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5EF8" w14:textId="77777777" w:rsidR="00BA2C52" w:rsidRPr="00695C4A" w:rsidRDefault="00BA2C52" w:rsidP="00BA2C52">
      <w:pPr>
        <w:pStyle w:val="NoSpacing"/>
        <w:jc w:val="center"/>
        <w:rPr>
          <w:b/>
          <w:sz w:val="28"/>
        </w:rPr>
      </w:pPr>
      <w:r w:rsidRPr="00695C4A">
        <w:rPr>
          <w:b/>
          <w:sz w:val="28"/>
        </w:rPr>
        <w:t>TERMS AND CONDITIONS</w:t>
      </w:r>
    </w:p>
    <w:p w14:paraId="3BD33399" w14:textId="77777777" w:rsidR="00BA2C52" w:rsidRDefault="00BA2C52" w:rsidP="00BA2C52">
      <w:pPr>
        <w:pStyle w:val="NoSpacing"/>
      </w:pPr>
    </w:p>
    <w:p w14:paraId="306F56D0" w14:textId="77777777" w:rsidR="00BA2C52" w:rsidRDefault="00BA2C52" w:rsidP="00BA2C52">
      <w:pPr>
        <w:pStyle w:val="NoSpacing"/>
        <w:jc w:val="both"/>
      </w:pPr>
      <w:r>
        <w:t>1.</w:t>
      </w:r>
      <w:r>
        <w:tab/>
        <w:t>Interpretation</w:t>
      </w:r>
    </w:p>
    <w:p w14:paraId="3A62486C" w14:textId="77777777" w:rsidR="00BA2C52" w:rsidRDefault="00BA2C52" w:rsidP="00BA2C52">
      <w:pPr>
        <w:pStyle w:val="NoSpacing"/>
        <w:jc w:val="both"/>
      </w:pPr>
    </w:p>
    <w:p w14:paraId="67812F6C" w14:textId="77777777" w:rsidR="00BA2C52" w:rsidRDefault="00BA2C52" w:rsidP="00BA2C52">
      <w:pPr>
        <w:pStyle w:val="NoSpacing"/>
        <w:ind w:left="709" w:hanging="709"/>
        <w:jc w:val="both"/>
      </w:pPr>
      <w:r>
        <w:t>1.1</w:t>
      </w:r>
      <w:r>
        <w:tab/>
        <w:t>In these Terms and Conditions, words and expressions defined in the Particulars shall have the same meanings, and the definitions and rules of interpretation in this whatever apply.</w:t>
      </w:r>
    </w:p>
    <w:p w14:paraId="62053A6B" w14:textId="77777777" w:rsidR="00BA2C52" w:rsidRDefault="00BA2C52" w:rsidP="00BA2C52">
      <w:pPr>
        <w:pStyle w:val="NoSpacing"/>
        <w:ind w:left="709"/>
        <w:jc w:val="both"/>
      </w:pPr>
    </w:p>
    <w:p w14:paraId="7D9F0232" w14:textId="608A7E8E" w:rsidR="00BA2C52" w:rsidRDefault="0018607F" w:rsidP="00BA2C52">
      <w:pPr>
        <w:pStyle w:val="NoSpacing"/>
        <w:ind w:left="709"/>
        <w:jc w:val="both"/>
      </w:pPr>
      <w:r>
        <w:rPr>
          <w:b/>
        </w:rPr>
        <w:t>AutoCAD:</w:t>
      </w:r>
      <w:r>
        <w:t xml:space="preserve"> </w:t>
      </w:r>
      <w:r w:rsidRPr="0018607F">
        <w:t xml:space="preserve">The software known as </w:t>
      </w:r>
      <w:r>
        <w:t>AutoCAD</w:t>
      </w:r>
      <w:r w:rsidRPr="0018607F">
        <w:t xml:space="preserve">, or such successor software </w:t>
      </w:r>
      <w:r w:rsidR="005078A2">
        <w:t>CAD</w:t>
      </w:r>
      <w:r w:rsidRPr="0018607F">
        <w:t xml:space="preserve"> software produced by Autodesk Inc or its successors or assignees from time to time</w:t>
      </w:r>
      <w:r w:rsidR="0064244E">
        <w:t xml:space="preserve"> or such equivalent software which MonkeyFlow deems to be compatible from time to time (if any) mutatis mutandis</w:t>
      </w:r>
    </w:p>
    <w:p w14:paraId="3C25E913" w14:textId="156B4F6D" w:rsidR="00E8203A" w:rsidRDefault="00E8203A" w:rsidP="00BA2C52">
      <w:pPr>
        <w:pStyle w:val="NoSpacing"/>
        <w:ind w:left="709"/>
        <w:jc w:val="both"/>
      </w:pPr>
    </w:p>
    <w:p w14:paraId="69559BCD" w14:textId="78304213" w:rsidR="00E8203A" w:rsidRDefault="00E8203A" w:rsidP="00BA2C52">
      <w:pPr>
        <w:pStyle w:val="NoSpacing"/>
        <w:ind w:left="709"/>
        <w:jc w:val="both"/>
      </w:pPr>
      <w:r>
        <w:rPr>
          <w:b/>
        </w:rPr>
        <w:t>Brics</w:t>
      </w:r>
      <w:r>
        <w:rPr>
          <w:b/>
        </w:rPr>
        <w:t>CAD:</w:t>
      </w:r>
      <w:r>
        <w:t xml:space="preserve"> </w:t>
      </w:r>
      <w:r w:rsidRPr="0018607F">
        <w:t xml:space="preserve">The software known as </w:t>
      </w:r>
      <w:r>
        <w:t>BricsCAD</w:t>
      </w:r>
      <w:r w:rsidRPr="0018607F">
        <w:t xml:space="preserve">, or such successor software </w:t>
      </w:r>
      <w:r>
        <w:t>CAD</w:t>
      </w:r>
      <w:r w:rsidRPr="0018607F">
        <w:t xml:space="preserve"> software produced by </w:t>
      </w:r>
      <w:proofErr w:type="spellStart"/>
      <w:r>
        <w:t>Bricsys</w:t>
      </w:r>
      <w:proofErr w:type="spellEnd"/>
      <w:r w:rsidRPr="0018607F">
        <w:t xml:space="preserve"> Inc or its successors or assignees from time to time</w:t>
      </w:r>
      <w:r>
        <w:t xml:space="preserve"> or such equivalent software which MonkeyFlow deems to be compatible from time to time (if any) mutatis </w:t>
      </w:r>
      <w:proofErr w:type="gramStart"/>
      <w:r>
        <w:t>mutandis</w:t>
      </w:r>
      <w:proofErr w:type="gramEnd"/>
    </w:p>
    <w:p w14:paraId="2CDA6337" w14:textId="77777777" w:rsidR="007E5B14" w:rsidRDefault="007E5B14" w:rsidP="00BA2C52">
      <w:pPr>
        <w:pStyle w:val="NoSpacing"/>
        <w:ind w:left="709"/>
        <w:jc w:val="both"/>
      </w:pPr>
    </w:p>
    <w:p w14:paraId="5FEBB833" w14:textId="3FAD4DC4" w:rsidR="007E5B14" w:rsidRPr="00637DAC" w:rsidRDefault="002E7E9A" w:rsidP="007E5B14">
      <w:pPr>
        <w:pStyle w:val="NoSpacing"/>
        <w:ind w:left="709"/>
        <w:jc w:val="both"/>
        <w:rPr>
          <w:b/>
        </w:rPr>
      </w:pPr>
      <w:proofErr w:type="spellStart"/>
      <w:r>
        <w:rPr>
          <w:b/>
        </w:rPr>
        <w:t>BIMflow</w:t>
      </w:r>
      <w:proofErr w:type="spellEnd"/>
      <w:r w:rsidR="007E5B14">
        <w:rPr>
          <w:b/>
        </w:rPr>
        <w:t xml:space="preserve">: </w:t>
      </w:r>
      <w:r w:rsidR="007E5B14">
        <w:t>The MonkeyFlow proprietary plugin extension for Revit and Content Library</w:t>
      </w:r>
    </w:p>
    <w:p w14:paraId="58242482" w14:textId="77777777" w:rsidR="00BA2C52" w:rsidRDefault="00BA2C52" w:rsidP="00BA2C52">
      <w:pPr>
        <w:pStyle w:val="NoSpacing"/>
        <w:ind w:left="709"/>
        <w:jc w:val="both"/>
      </w:pPr>
    </w:p>
    <w:p w14:paraId="7D99823D" w14:textId="77777777" w:rsidR="00BA2C52" w:rsidRDefault="00BA2C52" w:rsidP="00BA2C52">
      <w:pPr>
        <w:pStyle w:val="NoSpacing"/>
        <w:ind w:left="709"/>
        <w:jc w:val="both"/>
      </w:pPr>
      <w:r w:rsidRPr="002A7720">
        <w:rPr>
          <w:b/>
        </w:rPr>
        <w:t>Business Day:</w:t>
      </w:r>
      <w:r>
        <w:t xml:space="preserve"> any day, excluding the period 24th December to 1st January inclusive, which is not a Saturday, </w:t>
      </w:r>
      <w:proofErr w:type="gramStart"/>
      <w:r>
        <w:t>Sunday</w:t>
      </w:r>
      <w:proofErr w:type="gramEnd"/>
      <w:r>
        <w:t xml:space="preserve"> or public holiday in the UK.</w:t>
      </w:r>
    </w:p>
    <w:p w14:paraId="0A2EB061" w14:textId="77777777" w:rsidR="00F8070F" w:rsidRDefault="00F8070F" w:rsidP="00BA2C52">
      <w:pPr>
        <w:pStyle w:val="NoSpacing"/>
        <w:ind w:left="709"/>
        <w:jc w:val="both"/>
      </w:pPr>
    </w:p>
    <w:p w14:paraId="473F46A0" w14:textId="2493DD5B" w:rsidR="00F8070F" w:rsidRPr="00044F44" w:rsidRDefault="002E7E9A" w:rsidP="00F8070F">
      <w:pPr>
        <w:pStyle w:val="NoSpacing"/>
        <w:ind w:left="709"/>
        <w:jc w:val="both"/>
      </w:pPr>
      <w:r>
        <w:rPr>
          <w:b/>
        </w:rPr>
        <w:t>CADflow</w:t>
      </w:r>
      <w:r w:rsidR="00F8070F">
        <w:rPr>
          <w:b/>
        </w:rPr>
        <w:t xml:space="preserve">: </w:t>
      </w:r>
      <w:r w:rsidR="00F8070F">
        <w:t xml:space="preserve">The MonkeyFlow proprietary plugin extension for AutoCAD </w:t>
      </w:r>
      <w:r w:rsidR="009C059F">
        <w:t xml:space="preserve">or BricsCAD </w:t>
      </w:r>
      <w:r w:rsidR="00F8070F">
        <w:t>and Content Library</w:t>
      </w:r>
    </w:p>
    <w:p w14:paraId="05265766" w14:textId="77777777" w:rsidR="005078A2" w:rsidRDefault="005078A2" w:rsidP="00BA2C52">
      <w:pPr>
        <w:pStyle w:val="NoSpacing"/>
        <w:ind w:left="709"/>
        <w:jc w:val="both"/>
      </w:pPr>
    </w:p>
    <w:p w14:paraId="2AF393A3" w14:textId="7A26082A" w:rsidR="005078A2" w:rsidRDefault="005078A2" w:rsidP="00BA2C52">
      <w:pPr>
        <w:pStyle w:val="NoSpacing"/>
        <w:ind w:left="709"/>
        <w:jc w:val="both"/>
      </w:pPr>
      <w:r>
        <w:rPr>
          <w:b/>
        </w:rPr>
        <w:t>Charges</w:t>
      </w:r>
      <w:r w:rsidRPr="002A7720">
        <w:rPr>
          <w:b/>
        </w:rPr>
        <w:t xml:space="preserve">:  </w:t>
      </w:r>
      <w:r>
        <w:t xml:space="preserve">the fees payable to </w:t>
      </w:r>
      <w:r w:rsidR="0064244E">
        <w:t>MonkeyFlow</w:t>
      </w:r>
      <w:r>
        <w:t xml:space="preserve">, as described in </w:t>
      </w:r>
      <w:proofErr w:type="gramStart"/>
      <w:r>
        <w:t>the Particulars</w:t>
      </w:r>
      <w:proofErr w:type="gramEnd"/>
      <w:r>
        <w:t>.</w:t>
      </w:r>
    </w:p>
    <w:p w14:paraId="5D7394CD" w14:textId="77777777" w:rsidR="00BA2C52" w:rsidRDefault="00BA2C52" w:rsidP="00BA2C52">
      <w:pPr>
        <w:pStyle w:val="NoSpacing"/>
        <w:ind w:left="709"/>
        <w:jc w:val="both"/>
      </w:pPr>
    </w:p>
    <w:p w14:paraId="36206C57" w14:textId="77777777" w:rsidR="00BA2C52" w:rsidRDefault="00BA2C52" w:rsidP="00BA2C52">
      <w:pPr>
        <w:pStyle w:val="NoSpacing"/>
        <w:ind w:left="709"/>
        <w:jc w:val="both"/>
      </w:pPr>
      <w:r w:rsidRPr="002A7720">
        <w:rPr>
          <w:b/>
        </w:rPr>
        <w:t xml:space="preserve">Confidential Information:  </w:t>
      </w:r>
      <w:r>
        <w:t>information that is proprietary or confidential and is either clearly labelled as such or identified as Confidential Information in clause 12.</w:t>
      </w:r>
    </w:p>
    <w:p w14:paraId="14E926B7" w14:textId="77777777" w:rsidR="00BA2C52" w:rsidRDefault="00BA2C52" w:rsidP="00BA2C52">
      <w:pPr>
        <w:pStyle w:val="NoSpacing"/>
        <w:ind w:left="709"/>
        <w:jc w:val="both"/>
      </w:pPr>
    </w:p>
    <w:p w14:paraId="4F7EFD8A" w14:textId="3FD0C12B" w:rsidR="00BA2C52" w:rsidRDefault="00BA2C52" w:rsidP="00BA2C52">
      <w:pPr>
        <w:pStyle w:val="NoSpacing"/>
        <w:ind w:left="709"/>
        <w:jc w:val="both"/>
      </w:pPr>
      <w:r w:rsidRPr="002A7720">
        <w:rPr>
          <w:b/>
        </w:rPr>
        <w:t xml:space="preserve">Configuration Services:  </w:t>
      </w:r>
      <w:r>
        <w:t>the configuration</w:t>
      </w:r>
      <w:r w:rsidR="00F36B77">
        <w:t>, training</w:t>
      </w:r>
      <w:r>
        <w:t xml:space="preserve"> and related work referred to in clause 2, to be performed by </w:t>
      </w:r>
      <w:r w:rsidR="0064244E">
        <w:t>MonkeyFlow</w:t>
      </w:r>
      <w:r w:rsidR="0078623C">
        <w:t xml:space="preserve"> to install the Software and provide support to the Customer in enabling its use with </w:t>
      </w:r>
      <w:r w:rsidR="00843E53">
        <w:t>Third-Party Software</w:t>
      </w:r>
      <w:r w:rsidR="0078623C">
        <w:t xml:space="preserve"> as applicable</w:t>
      </w:r>
      <w:r>
        <w:t xml:space="preserve">. </w:t>
      </w:r>
    </w:p>
    <w:p w14:paraId="55D186C6" w14:textId="77777777" w:rsidR="00637DAC" w:rsidRDefault="00637DAC" w:rsidP="00BA2C52">
      <w:pPr>
        <w:pStyle w:val="NoSpacing"/>
        <w:ind w:left="709"/>
        <w:jc w:val="both"/>
      </w:pPr>
    </w:p>
    <w:p w14:paraId="622C4C7E" w14:textId="03DB88BF" w:rsidR="00637DAC" w:rsidRPr="00017393" w:rsidRDefault="00637DAC" w:rsidP="00BA2C52">
      <w:pPr>
        <w:pStyle w:val="NoSpacing"/>
        <w:ind w:left="709"/>
        <w:jc w:val="both"/>
      </w:pPr>
      <w:r>
        <w:rPr>
          <w:b/>
        </w:rPr>
        <w:t>Content Library</w:t>
      </w:r>
      <w:r w:rsidRPr="002A7720">
        <w:rPr>
          <w:b/>
        </w:rPr>
        <w:t xml:space="preserve">:  </w:t>
      </w:r>
      <w:r w:rsidR="00017393">
        <w:t>The</w:t>
      </w:r>
      <w:r w:rsidR="005078A2">
        <w:t xml:space="preserve"> </w:t>
      </w:r>
      <w:r w:rsidR="001909BF">
        <w:t>proprietary</w:t>
      </w:r>
      <w:r w:rsidR="00017393">
        <w:t xml:space="preserve"> data provided by </w:t>
      </w:r>
      <w:r w:rsidR="0064244E">
        <w:t>MonkeyFlow</w:t>
      </w:r>
      <w:r w:rsidR="00017393">
        <w:t xml:space="preserve"> for use with the Software from time to time</w:t>
      </w:r>
      <w:r w:rsidR="001909BF">
        <w:t xml:space="preserve"> to be licensed to the Customer </w:t>
      </w:r>
      <w:r w:rsidR="00D655A8">
        <w:t xml:space="preserve">for use </w:t>
      </w:r>
      <w:r w:rsidR="001909BF">
        <w:t xml:space="preserve">strictly on the terms of this </w:t>
      </w:r>
      <w:r w:rsidR="000178B4">
        <w:t>A</w:t>
      </w:r>
      <w:r w:rsidR="001909BF">
        <w:t>greement</w:t>
      </w:r>
    </w:p>
    <w:p w14:paraId="587F738F" w14:textId="77777777" w:rsidR="005078A2" w:rsidRDefault="005078A2" w:rsidP="00BA2C52">
      <w:pPr>
        <w:pStyle w:val="NoSpacing"/>
        <w:ind w:left="709"/>
        <w:jc w:val="both"/>
      </w:pPr>
    </w:p>
    <w:p w14:paraId="2C812378" w14:textId="242A6D95" w:rsidR="005078A2" w:rsidRDefault="005078A2" w:rsidP="005078A2">
      <w:pPr>
        <w:pStyle w:val="NoSpacing"/>
        <w:ind w:left="709"/>
        <w:jc w:val="both"/>
      </w:pPr>
      <w:r>
        <w:rPr>
          <w:b/>
        </w:rPr>
        <w:t>Customer</w:t>
      </w:r>
      <w:r w:rsidRPr="002A7720">
        <w:rPr>
          <w:b/>
        </w:rPr>
        <w:t xml:space="preserve"> </w:t>
      </w:r>
      <w:r>
        <w:rPr>
          <w:b/>
        </w:rPr>
        <w:t>Representative</w:t>
      </w:r>
      <w:r w:rsidRPr="002A7720">
        <w:rPr>
          <w:b/>
        </w:rPr>
        <w:t xml:space="preserve">:  </w:t>
      </w:r>
      <w:r>
        <w:t>the representative of the Customer appointed in accordance</w:t>
      </w:r>
      <w:r w:rsidR="00326AEE">
        <w:t xml:space="preserve"> with clause 8.3.  The Customer</w:t>
      </w:r>
      <w:r>
        <w:t>’</w:t>
      </w:r>
      <w:r w:rsidR="00326AEE">
        <w:t>s</w:t>
      </w:r>
      <w:r>
        <w:t xml:space="preserve"> Representative at the </w:t>
      </w:r>
      <w:r w:rsidR="006A2F2B">
        <w:t>Licence Commencement</w:t>
      </w:r>
      <w:r>
        <w:t xml:space="preserve"> Date is named in </w:t>
      </w:r>
      <w:proofErr w:type="gramStart"/>
      <w:r>
        <w:t>the Particulars</w:t>
      </w:r>
      <w:proofErr w:type="gramEnd"/>
      <w:r>
        <w:t xml:space="preserve">. </w:t>
      </w:r>
    </w:p>
    <w:p w14:paraId="345CA212" w14:textId="77777777" w:rsidR="00FB1A3A" w:rsidRDefault="00FB1A3A" w:rsidP="00BA2C52">
      <w:pPr>
        <w:pStyle w:val="NoSpacing"/>
        <w:ind w:left="709"/>
        <w:jc w:val="both"/>
        <w:rPr>
          <w:rFonts w:ascii="Calibri" w:eastAsia="Times New Roman" w:hAnsi="Calibri" w:cs="Times New Roman"/>
          <w:b/>
          <w:color w:val="000000"/>
          <w:lang w:eastAsia="en-GB"/>
        </w:rPr>
      </w:pPr>
    </w:p>
    <w:p w14:paraId="364FB967" w14:textId="7A1EF88F" w:rsidR="005B28FC" w:rsidRPr="005B28FC" w:rsidRDefault="005B28FC" w:rsidP="00BA2C52">
      <w:pPr>
        <w:pStyle w:val="NoSpacing"/>
        <w:ind w:left="709"/>
        <w:jc w:val="both"/>
      </w:pPr>
      <w:r w:rsidRPr="005B28FC">
        <w:rPr>
          <w:rFonts w:ascii="Calibri" w:eastAsia="Times New Roman" w:hAnsi="Calibri" w:cs="Times New Roman"/>
          <w:b/>
          <w:color w:val="000000"/>
          <w:lang w:eastAsia="en-GB"/>
        </w:rPr>
        <w:t>Included Additional Support Time</w:t>
      </w:r>
      <w:r>
        <w:rPr>
          <w:rFonts w:ascii="Calibri" w:eastAsia="Times New Roman" w:hAnsi="Calibri" w:cs="Times New Roman"/>
          <w:b/>
          <w:color w:val="000000"/>
          <w:lang w:eastAsia="en-GB"/>
        </w:rPr>
        <w:t xml:space="preserve">: </w:t>
      </w:r>
      <w:r>
        <w:rPr>
          <w:rFonts w:ascii="Calibri" w:eastAsia="Times New Roman" w:hAnsi="Calibri" w:cs="Times New Roman"/>
          <w:color w:val="000000"/>
          <w:lang w:eastAsia="en-GB"/>
        </w:rPr>
        <w:t xml:space="preserve">30 minutes of Support </w:t>
      </w:r>
      <w:r w:rsidR="00D374C3">
        <w:rPr>
          <w:rFonts w:ascii="Calibri" w:eastAsia="Times New Roman" w:hAnsi="Calibri" w:cs="Times New Roman"/>
          <w:color w:val="000000"/>
          <w:lang w:eastAsia="en-GB"/>
        </w:rPr>
        <w:t xml:space="preserve">per calendar month during the Term </w:t>
      </w:r>
      <w:r w:rsidR="005078A2">
        <w:rPr>
          <w:rFonts w:ascii="Calibri" w:eastAsia="Times New Roman" w:hAnsi="Calibri" w:cs="Times New Roman"/>
          <w:color w:val="000000"/>
          <w:lang w:eastAsia="en-GB"/>
        </w:rPr>
        <w:t>to be provided to the Cus</w:t>
      </w:r>
      <w:r w:rsidR="00D374C3">
        <w:rPr>
          <w:rFonts w:ascii="Calibri" w:eastAsia="Times New Roman" w:hAnsi="Calibri" w:cs="Times New Roman"/>
          <w:color w:val="000000"/>
          <w:lang w:eastAsia="en-GB"/>
        </w:rPr>
        <w:t xml:space="preserve">tomer without additional charge provided that amount of time which is not used </w:t>
      </w:r>
      <w:proofErr w:type="gramStart"/>
      <w:r w:rsidR="00D374C3">
        <w:rPr>
          <w:rFonts w:ascii="Calibri" w:eastAsia="Times New Roman" w:hAnsi="Calibri" w:cs="Times New Roman"/>
          <w:color w:val="000000"/>
          <w:lang w:eastAsia="en-GB"/>
        </w:rPr>
        <w:t xml:space="preserve">during </w:t>
      </w:r>
      <w:r>
        <w:rPr>
          <w:rFonts w:ascii="Calibri" w:eastAsia="Times New Roman" w:hAnsi="Calibri" w:cs="Times New Roman"/>
          <w:color w:val="000000"/>
          <w:lang w:eastAsia="en-GB"/>
        </w:rPr>
        <w:t xml:space="preserve"> </w:t>
      </w:r>
      <w:r w:rsidR="00D374C3">
        <w:rPr>
          <w:rFonts w:ascii="Calibri" w:eastAsia="Times New Roman" w:hAnsi="Calibri" w:cs="Times New Roman"/>
          <w:color w:val="000000"/>
          <w:lang w:eastAsia="en-GB"/>
        </w:rPr>
        <w:t>a</w:t>
      </w:r>
      <w:proofErr w:type="gramEnd"/>
      <w:r w:rsidR="00D374C3">
        <w:rPr>
          <w:rFonts w:ascii="Calibri" w:eastAsia="Times New Roman" w:hAnsi="Calibri" w:cs="Times New Roman"/>
          <w:color w:val="000000"/>
          <w:lang w:eastAsia="en-GB"/>
        </w:rPr>
        <w:t xml:space="preserve"> calendar month shall not roll-over from month to month.</w:t>
      </w:r>
    </w:p>
    <w:p w14:paraId="2B8869F4" w14:textId="77777777" w:rsidR="00BA2C52" w:rsidRDefault="00BA2C52" w:rsidP="00BA2C52">
      <w:pPr>
        <w:pStyle w:val="NoSpacing"/>
        <w:ind w:left="709"/>
        <w:jc w:val="both"/>
      </w:pPr>
    </w:p>
    <w:p w14:paraId="2B557EB3" w14:textId="2C9E736B" w:rsidR="00BA2C52" w:rsidRDefault="00BA2C52" w:rsidP="00BA2C52">
      <w:pPr>
        <w:pStyle w:val="NoSpacing"/>
        <w:ind w:left="709"/>
        <w:jc w:val="both"/>
      </w:pPr>
      <w:r w:rsidRPr="002A7720">
        <w:rPr>
          <w:b/>
        </w:rPr>
        <w:t xml:space="preserve">Maintenance:  </w:t>
      </w:r>
      <w:r>
        <w:t xml:space="preserve">any error corrections, updates and upgrades that </w:t>
      </w:r>
      <w:r w:rsidR="0064244E">
        <w:t>MonkeyFlow</w:t>
      </w:r>
      <w:r>
        <w:t xml:space="preserve"> may provide or perform with respect to the Software, as well as any other, all as described in clauses 5. </w:t>
      </w:r>
    </w:p>
    <w:p w14:paraId="09EA5054" w14:textId="77777777" w:rsidR="00BA2C52" w:rsidRDefault="00BA2C52" w:rsidP="00BA2C52">
      <w:pPr>
        <w:pStyle w:val="NoSpacing"/>
        <w:ind w:left="709"/>
        <w:jc w:val="both"/>
      </w:pPr>
    </w:p>
    <w:p w14:paraId="4880D8A9" w14:textId="77777777" w:rsidR="00BA2C52" w:rsidRDefault="00BA2C52" w:rsidP="00BA2C52">
      <w:pPr>
        <w:pStyle w:val="NoSpacing"/>
        <w:ind w:left="709"/>
        <w:jc w:val="both"/>
      </w:pPr>
      <w:r w:rsidRPr="002A7720">
        <w:rPr>
          <w:b/>
        </w:rPr>
        <w:t xml:space="preserve">Normal Business Hours:  </w:t>
      </w:r>
      <w:r>
        <w:t>9.00am to 5.30pm local UK time, Monday to Friday, excluding public holidays and excluding the period 24th December to 1st January inclusive.</w:t>
      </w:r>
    </w:p>
    <w:p w14:paraId="120498B9" w14:textId="77777777" w:rsidR="00637DAC" w:rsidRDefault="00637DAC" w:rsidP="00BA2C52">
      <w:pPr>
        <w:pStyle w:val="NoSpacing"/>
        <w:ind w:left="709"/>
        <w:jc w:val="both"/>
      </w:pPr>
    </w:p>
    <w:p w14:paraId="5563B611" w14:textId="530A41D6" w:rsidR="00637DAC" w:rsidRPr="00637DAC" w:rsidRDefault="00637DAC" w:rsidP="00BA2C52">
      <w:pPr>
        <w:pStyle w:val="NoSpacing"/>
        <w:ind w:left="709"/>
        <w:jc w:val="both"/>
      </w:pPr>
      <w:r>
        <w:rPr>
          <w:b/>
        </w:rPr>
        <w:t xml:space="preserve">Particulars: </w:t>
      </w:r>
      <w:r>
        <w:t>The specified terms set</w:t>
      </w:r>
      <w:r w:rsidR="000178B4">
        <w:t xml:space="preserve"> out on the first page of this A</w:t>
      </w:r>
      <w:r>
        <w:t>greement</w:t>
      </w:r>
    </w:p>
    <w:p w14:paraId="6D4C813D" w14:textId="77777777" w:rsidR="00BA2C52" w:rsidRDefault="00BA2C52" w:rsidP="00BA2C52">
      <w:pPr>
        <w:pStyle w:val="NoSpacing"/>
        <w:ind w:left="709"/>
        <w:jc w:val="both"/>
      </w:pPr>
    </w:p>
    <w:p w14:paraId="2B0703E9" w14:textId="262C4BED" w:rsidR="00BA2C52" w:rsidRDefault="00BA2C52" w:rsidP="00BA2C52">
      <w:pPr>
        <w:pStyle w:val="NoSpacing"/>
        <w:ind w:left="720" w:hanging="720"/>
        <w:jc w:val="both"/>
      </w:pPr>
      <w:r>
        <w:tab/>
      </w:r>
      <w:r w:rsidRPr="002A7720">
        <w:rPr>
          <w:b/>
        </w:rPr>
        <w:t xml:space="preserve">Personnel: </w:t>
      </w:r>
      <w:r>
        <w:t xml:space="preserve">directors, </w:t>
      </w:r>
      <w:r w:rsidR="00BF3E7B">
        <w:t xml:space="preserve">office holders, </w:t>
      </w:r>
      <w:proofErr w:type="gramStart"/>
      <w:r>
        <w:t>employees</w:t>
      </w:r>
      <w:proofErr w:type="gramEnd"/>
      <w:r>
        <w:t xml:space="preserve"> or contractors of the </w:t>
      </w:r>
      <w:r w:rsidR="005078A2">
        <w:t>Customer</w:t>
      </w:r>
      <w:r>
        <w:t>.</w:t>
      </w:r>
    </w:p>
    <w:p w14:paraId="472DDA22" w14:textId="77777777" w:rsidR="00BA2C52" w:rsidRDefault="00BA2C52" w:rsidP="00BA2C52">
      <w:pPr>
        <w:pStyle w:val="NoSpacing"/>
        <w:ind w:left="709"/>
        <w:jc w:val="both"/>
      </w:pPr>
    </w:p>
    <w:p w14:paraId="4516380C" w14:textId="6196F022" w:rsidR="0018607F" w:rsidRDefault="00BA2C52" w:rsidP="00BA2C52">
      <w:pPr>
        <w:pStyle w:val="NoSpacing"/>
        <w:ind w:left="709"/>
        <w:jc w:val="both"/>
      </w:pPr>
      <w:r w:rsidRPr="002A7720">
        <w:rPr>
          <w:b/>
        </w:rPr>
        <w:t xml:space="preserve">Project Plan: </w:t>
      </w:r>
      <w:r>
        <w:t xml:space="preserve"> the plan for delivering the Configuration Services </w:t>
      </w:r>
      <w:r w:rsidR="00FA6677">
        <w:t>(if any)</w:t>
      </w:r>
    </w:p>
    <w:p w14:paraId="0070FB35" w14:textId="77777777" w:rsidR="00695C4A" w:rsidRDefault="00695C4A" w:rsidP="00BA2C52">
      <w:pPr>
        <w:pStyle w:val="NoSpacing"/>
        <w:ind w:left="709"/>
        <w:jc w:val="both"/>
      </w:pPr>
    </w:p>
    <w:p w14:paraId="0961C160" w14:textId="77777777" w:rsidR="0018607F" w:rsidRDefault="0018607F" w:rsidP="00BA2C52">
      <w:pPr>
        <w:pStyle w:val="NoSpacing"/>
        <w:ind w:left="709"/>
        <w:jc w:val="both"/>
      </w:pPr>
      <w:r>
        <w:rPr>
          <w:b/>
        </w:rPr>
        <w:lastRenderedPageBreak/>
        <w:t xml:space="preserve">Revit: </w:t>
      </w:r>
      <w:r>
        <w:t xml:space="preserve">The software known as Autodesk Revit, or such successor software BIM software produced by </w:t>
      </w:r>
      <w:r w:rsidRPr="0018607F">
        <w:t>Autodesk Inc</w:t>
      </w:r>
      <w:r>
        <w:t xml:space="preserve"> or its successors or assignees from time to time</w:t>
      </w:r>
    </w:p>
    <w:p w14:paraId="29456D71" w14:textId="77777777" w:rsidR="00F8070F" w:rsidRDefault="00F8070F" w:rsidP="00F8070F">
      <w:pPr>
        <w:pStyle w:val="NoSpacing"/>
        <w:ind w:left="709"/>
        <w:jc w:val="both"/>
        <w:rPr>
          <w:rFonts w:ascii="Calibri" w:eastAsia="Times New Roman" w:hAnsi="Calibri" w:cs="Times New Roman"/>
          <w:b/>
          <w:color w:val="000000"/>
          <w:lang w:eastAsia="en-GB"/>
        </w:rPr>
      </w:pPr>
    </w:p>
    <w:p w14:paraId="03168DFE" w14:textId="77777777" w:rsidR="00BA2C52" w:rsidRDefault="00BA2C52" w:rsidP="00BA2C52">
      <w:pPr>
        <w:pStyle w:val="NoSpacing"/>
        <w:ind w:left="709"/>
        <w:jc w:val="both"/>
      </w:pPr>
      <w:r w:rsidRPr="002A7720">
        <w:rPr>
          <w:b/>
        </w:rPr>
        <w:t xml:space="preserve">Services: </w:t>
      </w:r>
      <w:proofErr w:type="gramStart"/>
      <w:r>
        <w:t>the</w:t>
      </w:r>
      <w:proofErr w:type="gramEnd"/>
      <w:r>
        <w:t xml:space="preserve"> Configuration Services, Maintenance </w:t>
      </w:r>
      <w:r w:rsidR="004067A6">
        <w:t xml:space="preserve">and/or </w:t>
      </w:r>
      <w:r>
        <w:t xml:space="preserve">Support as applicable, given the context in which the term Services is used. </w:t>
      </w:r>
    </w:p>
    <w:p w14:paraId="1351F0BA" w14:textId="77777777" w:rsidR="00BA2C52" w:rsidRDefault="00BA2C52" w:rsidP="00BA2C52">
      <w:pPr>
        <w:pStyle w:val="NoSpacing"/>
        <w:ind w:left="709"/>
        <w:jc w:val="both"/>
      </w:pPr>
    </w:p>
    <w:p w14:paraId="498CC82E" w14:textId="489AF194" w:rsidR="00BA2C52" w:rsidRDefault="00BA2C52" w:rsidP="00BA2C52">
      <w:pPr>
        <w:pStyle w:val="NoSpacing"/>
        <w:ind w:left="709"/>
        <w:jc w:val="both"/>
      </w:pPr>
      <w:r w:rsidRPr="002A7720">
        <w:rPr>
          <w:b/>
        </w:rPr>
        <w:t>Software:</w:t>
      </w:r>
      <w:r>
        <w:t xml:space="preserve"> </w:t>
      </w:r>
      <w:proofErr w:type="spellStart"/>
      <w:r w:rsidR="002E7E9A">
        <w:t>BIMflow</w:t>
      </w:r>
      <w:proofErr w:type="spellEnd"/>
      <w:r w:rsidR="00637DAC">
        <w:t xml:space="preserve"> and/or </w:t>
      </w:r>
      <w:r w:rsidR="002E7E9A">
        <w:t>CADflow</w:t>
      </w:r>
      <w:r w:rsidR="00637DAC">
        <w:t xml:space="preserve"> as set out in </w:t>
      </w:r>
      <w:proofErr w:type="gramStart"/>
      <w:r w:rsidR="00637DAC">
        <w:t>the Particulars</w:t>
      </w:r>
      <w:proofErr w:type="gramEnd"/>
      <w:r>
        <w:t xml:space="preserve">. </w:t>
      </w:r>
    </w:p>
    <w:p w14:paraId="38E8732D" w14:textId="77777777" w:rsidR="00BA2C52" w:rsidRDefault="00BA2C52" w:rsidP="00BA2C52">
      <w:pPr>
        <w:pStyle w:val="NoSpacing"/>
        <w:ind w:left="709"/>
        <w:jc w:val="both"/>
      </w:pPr>
    </w:p>
    <w:p w14:paraId="48975B11" w14:textId="77777777" w:rsidR="00BA2C52" w:rsidRDefault="00BA2C52" w:rsidP="00BA2C52">
      <w:pPr>
        <w:pStyle w:val="NoSpacing"/>
        <w:ind w:left="709"/>
        <w:jc w:val="both"/>
      </w:pPr>
      <w:r w:rsidRPr="002A7720">
        <w:rPr>
          <w:b/>
        </w:rPr>
        <w:t xml:space="preserve">Software Specification:  </w:t>
      </w:r>
      <w:r>
        <w:t xml:space="preserve">the functionality and performance specifications for the Software, as set out in the Annexe. </w:t>
      </w:r>
    </w:p>
    <w:p w14:paraId="718D6D38" w14:textId="77777777" w:rsidR="005B28FC" w:rsidRDefault="005B28FC" w:rsidP="00BA2C52">
      <w:pPr>
        <w:pStyle w:val="NoSpacing"/>
        <w:ind w:left="709"/>
        <w:jc w:val="both"/>
      </w:pPr>
    </w:p>
    <w:p w14:paraId="59A3F993" w14:textId="77777777" w:rsidR="005B28FC" w:rsidRDefault="005B28FC" w:rsidP="00BA2C52">
      <w:pPr>
        <w:pStyle w:val="NoSpacing"/>
        <w:ind w:left="709"/>
        <w:jc w:val="both"/>
        <w:rPr>
          <w:b/>
        </w:rPr>
      </w:pPr>
      <w:r w:rsidRPr="002A7720">
        <w:rPr>
          <w:b/>
        </w:rPr>
        <w:t>Support</w:t>
      </w:r>
      <w:r w:rsidR="003A63C3">
        <w:rPr>
          <w:b/>
        </w:rPr>
        <w:t xml:space="preserve">: </w:t>
      </w:r>
      <w:r w:rsidR="003A63C3">
        <w:t xml:space="preserve">support, training or content creation services provided to the </w:t>
      </w:r>
      <w:r w:rsidR="005078A2">
        <w:t>Customer</w:t>
      </w:r>
      <w:r w:rsidR="003A63C3">
        <w:t xml:space="preserve"> under this Agreement </w:t>
      </w:r>
      <w:r w:rsidR="00BE12A4">
        <w:t>as more particularly described in Clause 6.1</w:t>
      </w:r>
    </w:p>
    <w:p w14:paraId="02AA5C8A" w14:textId="77777777" w:rsidR="005B28FC" w:rsidRPr="005B28FC" w:rsidRDefault="005B28FC" w:rsidP="00BA2C52">
      <w:pPr>
        <w:pStyle w:val="NoSpacing"/>
        <w:ind w:left="709"/>
        <w:jc w:val="both"/>
        <w:rPr>
          <w:b/>
        </w:rPr>
      </w:pPr>
    </w:p>
    <w:p w14:paraId="5CACCF55" w14:textId="77777777" w:rsidR="005B28FC" w:rsidRDefault="005B28FC" w:rsidP="00BA2C52">
      <w:pPr>
        <w:pStyle w:val="NoSpacing"/>
        <w:ind w:left="709"/>
        <w:jc w:val="both"/>
      </w:pPr>
      <w:r w:rsidRPr="005B28FC">
        <w:rPr>
          <w:b/>
        </w:rPr>
        <w:t>Support Charge:</w:t>
      </w:r>
      <w:r>
        <w:rPr>
          <w:b/>
        </w:rPr>
        <w:t xml:space="preserve"> </w:t>
      </w:r>
      <w:r w:rsidRPr="003A63C3">
        <w:t>£80 per hour + VAT</w:t>
      </w:r>
    </w:p>
    <w:p w14:paraId="3261D0DC" w14:textId="77777777" w:rsidR="00F5055A" w:rsidRDefault="00F5055A" w:rsidP="00BA2C52">
      <w:pPr>
        <w:pStyle w:val="NoSpacing"/>
        <w:ind w:left="709"/>
        <w:jc w:val="both"/>
        <w:rPr>
          <w:b/>
        </w:rPr>
      </w:pPr>
    </w:p>
    <w:p w14:paraId="6D964B94" w14:textId="6C5AF2F2" w:rsidR="00F5055A" w:rsidRDefault="00843E53" w:rsidP="00BA2C52">
      <w:pPr>
        <w:pStyle w:val="NoSpacing"/>
        <w:ind w:left="709"/>
        <w:jc w:val="both"/>
      </w:pPr>
      <w:r>
        <w:rPr>
          <w:b/>
        </w:rPr>
        <w:t>Third-P</w:t>
      </w:r>
      <w:r w:rsidR="00F5055A">
        <w:rPr>
          <w:b/>
        </w:rPr>
        <w:t xml:space="preserve">arty Software: </w:t>
      </w:r>
      <w:r w:rsidR="00F5055A" w:rsidRPr="00F5055A">
        <w:t>The third-party software</w:t>
      </w:r>
      <w:r w:rsidR="00F5055A">
        <w:rPr>
          <w:b/>
        </w:rPr>
        <w:t xml:space="preserve"> </w:t>
      </w:r>
      <w:r w:rsidR="00F5055A">
        <w:t xml:space="preserve">(being Revit and/or </w:t>
      </w:r>
      <w:proofErr w:type="spellStart"/>
      <w:r w:rsidR="00F5055A">
        <w:t>AutoCad</w:t>
      </w:r>
      <w:proofErr w:type="spellEnd"/>
      <w:r w:rsidR="00F5055A">
        <w:t>) which the Software is intended to interact with as a plugin extension.</w:t>
      </w:r>
    </w:p>
    <w:p w14:paraId="6390227D" w14:textId="77777777" w:rsidR="00536BC0" w:rsidRDefault="00536BC0" w:rsidP="00BA2C52">
      <w:pPr>
        <w:pStyle w:val="NoSpacing"/>
        <w:ind w:left="709"/>
        <w:jc w:val="both"/>
      </w:pPr>
    </w:p>
    <w:p w14:paraId="2B87F3D2" w14:textId="3E998E1F" w:rsidR="00536BC0" w:rsidRPr="004E2C69" w:rsidRDefault="00536BC0" w:rsidP="00BA2C52">
      <w:pPr>
        <w:pStyle w:val="NoSpacing"/>
        <w:ind w:left="709"/>
        <w:jc w:val="both"/>
      </w:pPr>
      <w:r>
        <w:rPr>
          <w:b/>
        </w:rPr>
        <w:t>VAT:</w:t>
      </w:r>
      <w:r w:rsidR="004E2C69">
        <w:rPr>
          <w:b/>
        </w:rPr>
        <w:t xml:space="preserve"> </w:t>
      </w:r>
      <w:r w:rsidR="004E2C69">
        <w:t>Value-Added-Tax or any equivalent successor UK tax</w:t>
      </w:r>
    </w:p>
    <w:p w14:paraId="6C9AC85F" w14:textId="77777777" w:rsidR="00BA2C52" w:rsidRDefault="00BA2C52" w:rsidP="00BA2C52">
      <w:pPr>
        <w:pStyle w:val="NoSpacing"/>
        <w:jc w:val="both"/>
      </w:pPr>
    </w:p>
    <w:p w14:paraId="0905C2DA" w14:textId="77777777" w:rsidR="00BA2C52" w:rsidRDefault="00BA2C52" w:rsidP="00BA2C52">
      <w:pPr>
        <w:pStyle w:val="NoSpacing"/>
        <w:jc w:val="both"/>
      </w:pPr>
      <w:r>
        <w:t>1.2</w:t>
      </w:r>
      <w:r>
        <w:tab/>
        <w:t>Clause headings shall not affect the interpretation of this Agreement.</w:t>
      </w:r>
    </w:p>
    <w:p w14:paraId="3D10CCAF" w14:textId="77777777" w:rsidR="00BA2C52" w:rsidRDefault="00BA2C52" w:rsidP="00BA2C52">
      <w:pPr>
        <w:pStyle w:val="NoSpacing"/>
        <w:jc w:val="both"/>
      </w:pPr>
    </w:p>
    <w:p w14:paraId="488924D9" w14:textId="77777777" w:rsidR="00BA2C52" w:rsidRDefault="00BA2C52" w:rsidP="00BA2C52">
      <w:pPr>
        <w:pStyle w:val="NoSpacing"/>
        <w:ind w:left="720" w:hanging="720"/>
        <w:jc w:val="both"/>
      </w:pPr>
      <w:r>
        <w:t>1.3</w:t>
      </w:r>
      <w:r>
        <w:tab/>
        <w:t>A person includes a corporate or unincorporated body (</w:t>
      </w:r>
      <w:proofErr w:type="gramStart"/>
      <w:r>
        <w:t>whether or not</w:t>
      </w:r>
      <w:proofErr w:type="gramEnd"/>
      <w:r>
        <w:t xml:space="preserve"> having separate legal personality).</w:t>
      </w:r>
    </w:p>
    <w:p w14:paraId="5057796A" w14:textId="77777777" w:rsidR="00BA2C52" w:rsidRDefault="00BA2C52" w:rsidP="00BA2C52">
      <w:pPr>
        <w:pStyle w:val="NoSpacing"/>
        <w:jc w:val="both"/>
      </w:pPr>
    </w:p>
    <w:p w14:paraId="46D9B684" w14:textId="77777777" w:rsidR="00BA2C52" w:rsidRDefault="00BA2C52" w:rsidP="00BA2C52">
      <w:pPr>
        <w:pStyle w:val="NoSpacing"/>
        <w:ind w:left="720" w:hanging="720"/>
        <w:jc w:val="both"/>
      </w:pPr>
      <w:r>
        <w:t>1.4</w:t>
      </w:r>
      <w:r>
        <w:tab/>
        <w:t xml:space="preserve">A reference to a company shall include any company, </w:t>
      </w:r>
      <w:proofErr w:type="gramStart"/>
      <w:r>
        <w:t>corporation</w:t>
      </w:r>
      <w:proofErr w:type="gramEnd"/>
      <w:r>
        <w:t xml:space="preserve"> or other body corporate, wherever and however incorporated or established.</w:t>
      </w:r>
    </w:p>
    <w:p w14:paraId="22D49EB2" w14:textId="77777777" w:rsidR="001C4F84" w:rsidRDefault="001C4F84" w:rsidP="00BA2C52">
      <w:pPr>
        <w:pStyle w:val="NoSpacing"/>
        <w:ind w:left="720" w:hanging="720"/>
        <w:jc w:val="both"/>
      </w:pPr>
    </w:p>
    <w:p w14:paraId="2FBC410E" w14:textId="02F283EB" w:rsidR="001C4F84" w:rsidRDefault="001C4F84" w:rsidP="001C4F84">
      <w:pPr>
        <w:pStyle w:val="NoSpacing"/>
        <w:ind w:left="720" w:hanging="720"/>
        <w:jc w:val="both"/>
      </w:pPr>
      <w:r>
        <w:t>1.5</w:t>
      </w:r>
      <w:r>
        <w:tab/>
        <w:t>The Special Conditions referred to in the Particulars s</w:t>
      </w:r>
      <w:r w:rsidR="004E0D99">
        <w:t>hall be incorporated into this A</w:t>
      </w:r>
      <w:r>
        <w:t xml:space="preserve">greement to the extent that they do not </w:t>
      </w:r>
      <w:r w:rsidR="002C1F59">
        <w:t xml:space="preserve">adversely </w:t>
      </w:r>
      <w:r>
        <w:t xml:space="preserve">affect the rights and remedies of </w:t>
      </w:r>
      <w:r w:rsidR="0064244E">
        <w:t>MonkeyFlow</w:t>
      </w:r>
      <w:r>
        <w:t xml:space="preserve"> under this Agreement.</w:t>
      </w:r>
    </w:p>
    <w:p w14:paraId="51D8D546" w14:textId="067ACAA1" w:rsidR="001C4F84" w:rsidRDefault="001C4F84" w:rsidP="00BA2C52">
      <w:pPr>
        <w:pStyle w:val="NoSpacing"/>
        <w:ind w:left="720" w:hanging="720"/>
        <w:jc w:val="both"/>
      </w:pPr>
    </w:p>
    <w:p w14:paraId="76110B35" w14:textId="45B69F6F" w:rsidR="00BA2C52" w:rsidRDefault="001C4F84" w:rsidP="00BA2C52">
      <w:pPr>
        <w:pStyle w:val="NoSpacing"/>
        <w:ind w:left="720" w:hanging="720"/>
        <w:jc w:val="both"/>
      </w:pPr>
      <w:r>
        <w:t>1.6</w:t>
      </w:r>
      <w:r w:rsidR="00BA2C52">
        <w:tab/>
        <w:t>Words in the singular shall include the plural and vice versa, and a reference to one gender shall include a reference to the other genders.</w:t>
      </w:r>
    </w:p>
    <w:p w14:paraId="06E7D855" w14:textId="77777777" w:rsidR="00BA2C52" w:rsidRDefault="00BA2C52" w:rsidP="00BA2C52">
      <w:pPr>
        <w:pStyle w:val="NoSpacing"/>
        <w:jc w:val="both"/>
      </w:pPr>
    </w:p>
    <w:p w14:paraId="0762F3E6" w14:textId="4897CC49" w:rsidR="00BA2C52" w:rsidRDefault="001C4F84" w:rsidP="00BA2C52">
      <w:pPr>
        <w:pStyle w:val="NoSpacing"/>
        <w:ind w:left="720" w:hanging="720"/>
        <w:jc w:val="both"/>
      </w:pPr>
      <w:r>
        <w:t>1.7</w:t>
      </w:r>
      <w:r w:rsidR="00BA2C52">
        <w:tab/>
        <w:t>A reference to a statute or statutory provision is a reference to it as it is in force for the time being, taking account of any amendment, extension, or re-enactment and includes any subordinate legislation for the time being in force made under it.</w:t>
      </w:r>
    </w:p>
    <w:p w14:paraId="7A3368D0" w14:textId="77777777" w:rsidR="00BA2C52" w:rsidRDefault="00BA2C52" w:rsidP="00BA2C52">
      <w:pPr>
        <w:pStyle w:val="NoSpacing"/>
        <w:jc w:val="both"/>
      </w:pPr>
    </w:p>
    <w:p w14:paraId="2148DE7D" w14:textId="41FE8CA4" w:rsidR="00BA2C52" w:rsidRDefault="001C4F84" w:rsidP="00BA2C52">
      <w:pPr>
        <w:pStyle w:val="NoSpacing"/>
        <w:jc w:val="both"/>
      </w:pPr>
      <w:r>
        <w:t>1.8</w:t>
      </w:r>
      <w:r w:rsidR="00BA2C52">
        <w:tab/>
        <w:t>A reference to writing or written includes e-mail</w:t>
      </w:r>
      <w:r w:rsidR="004714C3">
        <w:t xml:space="preserve"> but not faxes</w:t>
      </w:r>
      <w:r w:rsidR="00BA2C52">
        <w:t>.</w:t>
      </w:r>
    </w:p>
    <w:p w14:paraId="038C1CAF" w14:textId="77777777" w:rsidR="00BA2C52" w:rsidRDefault="00BA2C52" w:rsidP="00BA2C52">
      <w:pPr>
        <w:pStyle w:val="NoSpacing"/>
        <w:jc w:val="both"/>
      </w:pPr>
    </w:p>
    <w:p w14:paraId="31350CB0" w14:textId="3A269F02" w:rsidR="00BA2C52" w:rsidRDefault="001C4F84" w:rsidP="00BA2C52">
      <w:pPr>
        <w:pStyle w:val="NoSpacing"/>
        <w:jc w:val="both"/>
      </w:pPr>
      <w:r>
        <w:t>1.9</w:t>
      </w:r>
      <w:r w:rsidR="00BA2C52">
        <w:tab/>
        <w:t>References to clauses are to the clauses of this Agreement.</w:t>
      </w:r>
    </w:p>
    <w:p w14:paraId="347CADFD" w14:textId="77777777" w:rsidR="00B715AD" w:rsidRDefault="00B715AD" w:rsidP="00BA2C52">
      <w:pPr>
        <w:pStyle w:val="NoSpacing"/>
        <w:jc w:val="both"/>
      </w:pPr>
    </w:p>
    <w:p w14:paraId="12F4A6CE" w14:textId="77777777" w:rsidR="00917993" w:rsidRDefault="00917993" w:rsidP="00BA2C52">
      <w:pPr>
        <w:pStyle w:val="NoSpacing"/>
        <w:jc w:val="both"/>
      </w:pPr>
    </w:p>
    <w:p w14:paraId="4C069131" w14:textId="2711B87E" w:rsidR="00917993" w:rsidRPr="00DD2B8B" w:rsidRDefault="00917993" w:rsidP="00917993">
      <w:pPr>
        <w:pStyle w:val="NoSpacing"/>
        <w:jc w:val="both"/>
        <w:rPr>
          <w:b/>
        </w:rPr>
      </w:pPr>
      <w:r>
        <w:rPr>
          <w:b/>
        </w:rPr>
        <w:t>2</w:t>
      </w:r>
      <w:r w:rsidRPr="00DD2B8B">
        <w:rPr>
          <w:b/>
        </w:rPr>
        <w:t>.</w:t>
      </w:r>
      <w:r w:rsidRPr="00DD2B8B">
        <w:rPr>
          <w:b/>
        </w:rPr>
        <w:tab/>
        <w:t>SOFTWARE LICENCE</w:t>
      </w:r>
    </w:p>
    <w:p w14:paraId="32FCDFC4" w14:textId="77777777" w:rsidR="00917993" w:rsidRDefault="00917993" w:rsidP="00917993">
      <w:pPr>
        <w:pStyle w:val="NoSpacing"/>
        <w:jc w:val="both"/>
      </w:pPr>
      <w:r>
        <w:t xml:space="preserve"> </w:t>
      </w:r>
    </w:p>
    <w:p w14:paraId="2A212950" w14:textId="32F7F669" w:rsidR="00917993" w:rsidRDefault="00A1717A" w:rsidP="00917993">
      <w:pPr>
        <w:pStyle w:val="NoSpacing"/>
        <w:ind w:left="720" w:hanging="720"/>
        <w:jc w:val="both"/>
      </w:pPr>
      <w:r>
        <w:t>2</w:t>
      </w:r>
      <w:r w:rsidR="00917993">
        <w:t>.1</w:t>
      </w:r>
      <w:r w:rsidR="00917993">
        <w:tab/>
      </w:r>
      <w:r w:rsidR="00F5055A">
        <w:t>In</w:t>
      </w:r>
      <w:r w:rsidR="00F114DB">
        <w:t xml:space="preserve"> consideration of the Customer’s agreement to pay the Charges to MonkeyFlow, </w:t>
      </w:r>
      <w:r w:rsidR="0064244E">
        <w:t>MonkeyFlow</w:t>
      </w:r>
      <w:r w:rsidR="00F5055A">
        <w:t xml:space="preserve"> </w:t>
      </w:r>
      <w:r w:rsidR="00917993">
        <w:t>hereby grants to the Customer on and subject to the terms and conditions of this Agreement a non-exclusive, non-transferable licence to allow its Licensed Users to use the Software solely for the Customer's business purposes</w:t>
      </w:r>
      <w:r w:rsidR="00F5055A">
        <w:t xml:space="preserve"> for the Term of this </w:t>
      </w:r>
      <w:r w:rsidR="000178B4">
        <w:t>A</w:t>
      </w:r>
      <w:r w:rsidR="00F5055A">
        <w:t>greement</w:t>
      </w:r>
      <w:r w:rsidR="00917993">
        <w:t xml:space="preserve">. </w:t>
      </w:r>
    </w:p>
    <w:p w14:paraId="553AA400" w14:textId="77777777" w:rsidR="00917993" w:rsidRDefault="00917993" w:rsidP="00917993">
      <w:pPr>
        <w:pStyle w:val="NoSpacing"/>
        <w:jc w:val="both"/>
      </w:pPr>
    </w:p>
    <w:p w14:paraId="45B267D8" w14:textId="63A0ADF1" w:rsidR="00917993" w:rsidRDefault="00A1717A" w:rsidP="00917993">
      <w:pPr>
        <w:pStyle w:val="NoSpacing"/>
        <w:jc w:val="both"/>
      </w:pPr>
      <w:r>
        <w:t>2</w:t>
      </w:r>
      <w:r w:rsidR="00917993">
        <w:t>.2</w:t>
      </w:r>
      <w:r w:rsidR="00917993">
        <w:tab/>
        <w:t xml:space="preserve">The Customer shall not:  </w:t>
      </w:r>
    </w:p>
    <w:p w14:paraId="6846AD1F" w14:textId="77777777" w:rsidR="00917993" w:rsidRDefault="00917993" w:rsidP="00917993">
      <w:pPr>
        <w:pStyle w:val="NoSpacing"/>
        <w:jc w:val="both"/>
      </w:pPr>
    </w:p>
    <w:p w14:paraId="7A6C6E6D" w14:textId="71F26DDA" w:rsidR="00917993" w:rsidRDefault="00D3027C" w:rsidP="00917993">
      <w:pPr>
        <w:pStyle w:val="NoSpacing"/>
        <w:numPr>
          <w:ilvl w:val="0"/>
          <w:numId w:val="2"/>
        </w:numPr>
        <w:ind w:left="1418" w:hanging="698"/>
        <w:jc w:val="both"/>
      </w:pPr>
      <w:r>
        <w:lastRenderedPageBreak/>
        <w:t>use</w:t>
      </w:r>
      <w:r w:rsidR="00917993">
        <w:t xml:space="preserve"> the </w:t>
      </w:r>
      <w:r w:rsidR="00706685">
        <w:t>Software</w:t>
      </w:r>
      <w:r>
        <w:t xml:space="preserve"> </w:t>
      </w:r>
      <w:r w:rsidR="00204D5F">
        <w:t xml:space="preserve">or Content Library </w:t>
      </w:r>
      <w:r>
        <w:t>in any way or for any purpose</w:t>
      </w:r>
      <w:r w:rsidR="00917993">
        <w:t xml:space="preserve"> that is unlawful, harmful, threatening, defamatory, obscene, harassing or racially or ethnically offensive; facilitates illegal activity; depicts sexually explicit images; or promotes unlawful violence, discrimination based on race, gender, colour, religious belief, sexual orientation, disability, or any other illegal </w:t>
      </w:r>
      <w:proofErr w:type="gramStart"/>
      <w:r w:rsidR="00917993">
        <w:t>activities;</w:t>
      </w:r>
      <w:proofErr w:type="gramEnd"/>
    </w:p>
    <w:p w14:paraId="2CD54894" w14:textId="77777777" w:rsidR="00917993" w:rsidRDefault="00917993" w:rsidP="00917993">
      <w:pPr>
        <w:pStyle w:val="NoSpacing"/>
        <w:ind w:left="1418" w:hanging="698"/>
        <w:jc w:val="both"/>
      </w:pPr>
    </w:p>
    <w:p w14:paraId="0D4E2EB5" w14:textId="59538D57" w:rsidR="00917993" w:rsidRDefault="00917993" w:rsidP="00917993">
      <w:pPr>
        <w:pStyle w:val="NoSpacing"/>
        <w:numPr>
          <w:ilvl w:val="0"/>
          <w:numId w:val="2"/>
        </w:numPr>
        <w:ind w:left="1418" w:hanging="698"/>
        <w:jc w:val="both"/>
      </w:pPr>
      <w:r>
        <w:t>attempt to duplicate, modify or distribute any portion of the Software</w:t>
      </w:r>
      <w:r w:rsidR="00B46840">
        <w:t xml:space="preserve"> except as expressly permitted in writing by MonkeyFlow from time to time and provided always that such permission is revocable by MonkeyFlow at its absolute discretion</w:t>
      </w:r>
      <w:r w:rsidR="0033267A">
        <w:t xml:space="preserve"> at any </w:t>
      </w:r>
      <w:proofErr w:type="gramStart"/>
      <w:r w:rsidR="0033267A">
        <w:t>time</w:t>
      </w:r>
      <w:r>
        <w:t>;</w:t>
      </w:r>
      <w:proofErr w:type="gramEnd"/>
      <w:r>
        <w:t xml:space="preserve"> </w:t>
      </w:r>
    </w:p>
    <w:p w14:paraId="0B62A089" w14:textId="77777777" w:rsidR="00917993" w:rsidRDefault="00917993" w:rsidP="00917993">
      <w:pPr>
        <w:pStyle w:val="NoSpacing"/>
        <w:ind w:left="1418" w:hanging="709"/>
        <w:jc w:val="both"/>
      </w:pPr>
    </w:p>
    <w:p w14:paraId="61B565E2" w14:textId="65D4D16F" w:rsidR="00917993" w:rsidRDefault="00917993" w:rsidP="00917993">
      <w:pPr>
        <w:pStyle w:val="NoSpacing"/>
        <w:numPr>
          <w:ilvl w:val="0"/>
          <w:numId w:val="2"/>
        </w:numPr>
        <w:ind w:left="1418" w:hanging="709"/>
        <w:jc w:val="both"/>
      </w:pPr>
      <w:r>
        <w:t>attempt to reverse compile, disassemble, reverse engineer</w:t>
      </w:r>
      <w:r w:rsidR="00F56DAA">
        <w:t>, modify, adapt</w:t>
      </w:r>
      <w:r>
        <w:t xml:space="preserve"> or otherwise reduce to human-perceivable form any of the Software, except as may be allowed by any applicable law which is incapable of exclusion by agreement between the </w:t>
      </w:r>
      <w:proofErr w:type="gramStart"/>
      <w:r>
        <w:t>parties;</w:t>
      </w:r>
      <w:proofErr w:type="gramEnd"/>
    </w:p>
    <w:p w14:paraId="07127F33" w14:textId="77777777" w:rsidR="00917993" w:rsidRDefault="00917993" w:rsidP="00917993">
      <w:pPr>
        <w:pStyle w:val="NoSpacing"/>
        <w:ind w:left="1418" w:hanging="709"/>
        <w:jc w:val="both"/>
      </w:pPr>
    </w:p>
    <w:p w14:paraId="6BA670CF" w14:textId="291AF8B6" w:rsidR="00917993" w:rsidRDefault="00706685" w:rsidP="00706685">
      <w:pPr>
        <w:pStyle w:val="NoSpacing"/>
        <w:numPr>
          <w:ilvl w:val="0"/>
          <w:numId w:val="2"/>
        </w:numPr>
        <w:ind w:left="1418" w:hanging="709"/>
        <w:jc w:val="both"/>
      </w:pPr>
      <w:r w:rsidRPr="00706685">
        <w:t>sub-license, assign or novate the benefit or burden of this licence in whole or in part</w:t>
      </w:r>
      <w:r>
        <w:t xml:space="preserve"> or otherwise transfer   the licence in any </w:t>
      </w:r>
      <w:proofErr w:type="gramStart"/>
      <w:r>
        <w:t>way</w:t>
      </w:r>
      <w:r w:rsidR="00917993">
        <w:t>;</w:t>
      </w:r>
      <w:proofErr w:type="gramEnd"/>
    </w:p>
    <w:p w14:paraId="6B42B89F" w14:textId="77777777" w:rsidR="00917993" w:rsidRDefault="00917993" w:rsidP="00917993">
      <w:pPr>
        <w:pStyle w:val="NoSpacing"/>
        <w:ind w:left="1418" w:hanging="709"/>
        <w:jc w:val="both"/>
      </w:pPr>
    </w:p>
    <w:p w14:paraId="7103DC5C" w14:textId="5C6E1E08" w:rsidR="00706685" w:rsidRPr="00706685" w:rsidRDefault="00706685" w:rsidP="00706685">
      <w:pPr>
        <w:pStyle w:val="ListParagraph"/>
        <w:numPr>
          <w:ilvl w:val="0"/>
          <w:numId w:val="2"/>
        </w:numPr>
      </w:pPr>
      <w:r>
        <w:t xml:space="preserve"> </w:t>
      </w:r>
      <w:r>
        <w:tab/>
      </w:r>
      <w:r w:rsidRPr="00706685">
        <w:t xml:space="preserve">allow the Software to become the subject of any charge, </w:t>
      </w:r>
      <w:proofErr w:type="gramStart"/>
      <w:r w:rsidRPr="00706685">
        <w:t>lien</w:t>
      </w:r>
      <w:proofErr w:type="gramEnd"/>
      <w:r w:rsidRPr="00706685">
        <w:t xml:space="preserve"> or encumbrance; and </w:t>
      </w:r>
    </w:p>
    <w:p w14:paraId="056B26BB" w14:textId="77777777" w:rsidR="00A1717A" w:rsidRDefault="00A1717A" w:rsidP="00917993">
      <w:pPr>
        <w:pStyle w:val="NoSpacing"/>
        <w:numPr>
          <w:ilvl w:val="0"/>
          <w:numId w:val="2"/>
        </w:numPr>
        <w:ind w:left="1418" w:hanging="709"/>
        <w:jc w:val="both"/>
      </w:pPr>
      <w:r w:rsidRPr="004B6722">
        <w:t xml:space="preserve">deal in any other manner with any or all of its rights and obligations under this </w:t>
      </w:r>
      <w:proofErr w:type="gramStart"/>
      <w:r w:rsidRPr="004B6722">
        <w:t>Agreement</w:t>
      </w:r>
      <w:r w:rsidR="00917993">
        <w:t>;</w:t>
      </w:r>
      <w:proofErr w:type="gramEnd"/>
    </w:p>
    <w:p w14:paraId="3819F503" w14:textId="77777777" w:rsidR="00A1717A" w:rsidRDefault="00A1717A" w:rsidP="00A1717A">
      <w:pPr>
        <w:pStyle w:val="NoSpacing"/>
        <w:ind w:left="1418"/>
        <w:jc w:val="both"/>
      </w:pPr>
    </w:p>
    <w:p w14:paraId="79B19CAD" w14:textId="46186EC8" w:rsidR="00917993" w:rsidRDefault="00A1717A" w:rsidP="00917993">
      <w:pPr>
        <w:pStyle w:val="NoSpacing"/>
        <w:numPr>
          <w:ilvl w:val="0"/>
          <w:numId w:val="2"/>
        </w:numPr>
        <w:ind w:left="1418" w:hanging="709"/>
        <w:jc w:val="both"/>
      </w:pPr>
      <w:r>
        <w:t>permit the Software to be used by more than the number of Licensed Users;</w:t>
      </w:r>
      <w:r w:rsidR="00917993">
        <w:t xml:space="preserve"> or</w:t>
      </w:r>
    </w:p>
    <w:p w14:paraId="2DD48EDC" w14:textId="77777777" w:rsidR="00917993" w:rsidRDefault="00917993" w:rsidP="00917993">
      <w:pPr>
        <w:pStyle w:val="NoSpacing"/>
        <w:ind w:left="1418" w:hanging="709"/>
        <w:jc w:val="both"/>
      </w:pPr>
    </w:p>
    <w:p w14:paraId="4E796B0F" w14:textId="6846F67E" w:rsidR="00917993" w:rsidRDefault="00917993" w:rsidP="00917993">
      <w:pPr>
        <w:pStyle w:val="NoSpacing"/>
        <w:numPr>
          <w:ilvl w:val="0"/>
          <w:numId w:val="2"/>
        </w:numPr>
        <w:ind w:left="1418" w:hanging="709"/>
        <w:jc w:val="both"/>
      </w:pPr>
      <w:r>
        <w:t>attempt to obtain, or assist others in obtaining, access to the Software, other than</w:t>
      </w:r>
      <w:r w:rsidR="00A1717A">
        <w:t xml:space="preserve"> as provided under this clause 2.1</w:t>
      </w:r>
      <w:r>
        <w:t>.</w:t>
      </w:r>
    </w:p>
    <w:p w14:paraId="3A292D43" w14:textId="77777777" w:rsidR="00B476AF" w:rsidRDefault="00B476AF" w:rsidP="00B476AF">
      <w:pPr>
        <w:pStyle w:val="ListParagraph"/>
      </w:pPr>
    </w:p>
    <w:p w14:paraId="09FD0083" w14:textId="2A7F5762" w:rsidR="00B476AF" w:rsidRDefault="00B476AF" w:rsidP="00B476AF">
      <w:pPr>
        <w:pStyle w:val="NoSpacing"/>
        <w:jc w:val="both"/>
      </w:pPr>
      <w:r>
        <w:t>2.3</w:t>
      </w:r>
      <w:r>
        <w:tab/>
        <w:t>The Customer shall:</w:t>
      </w:r>
    </w:p>
    <w:p w14:paraId="72480D6F" w14:textId="77777777" w:rsidR="00B476AF" w:rsidRDefault="00B476AF" w:rsidP="00B476AF">
      <w:pPr>
        <w:pStyle w:val="NoSpacing"/>
        <w:jc w:val="both"/>
      </w:pPr>
    </w:p>
    <w:p w14:paraId="4A094D7F" w14:textId="19CC8D99" w:rsidR="00B476AF" w:rsidRDefault="00B476AF" w:rsidP="00B476AF">
      <w:pPr>
        <w:pStyle w:val="NoSpacing"/>
        <w:numPr>
          <w:ilvl w:val="0"/>
          <w:numId w:val="13"/>
        </w:numPr>
        <w:jc w:val="both"/>
      </w:pPr>
      <w:r>
        <w:t>ensure that the number of persons using the Software does not exceed the number of Licensed Users</w:t>
      </w:r>
    </w:p>
    <w:p w14:paraId="4B668149" w14:textId="7C66180D" w:rsidR="00B476AF" w:rsidRDefault="00B476AF" w:rsidP="00B476AF">
      <w:pPr>
        <w:pStyle w:val="NoSpacing"/>
        <w:ind w:left="1440"/>
        <w:jc w:val="both"/>
      </w:pPr>
    </w:p>
    <w:p w14:paraId="61EEEBE8" w14:textId="4EA842C2" w:rsidR="00B476AF" w:rsidRDefault="00B476AF" w:rsidP="00B476AF">
      <w:pPr>
        <w:pStyle w:val="NoSpacing"/>
        <w:numPr>
          <w:ilvl w:val="0"/>
          <w:numId w:val="13"/>
        </w:numPr>
        <w:jc w:val="both"/>
      </w:pPr>
      <w:r>
        <w:t xml:space="preserve">ensure that the Software is installed on compatible equipment only as may be notified by </w:t>
      </w:r>
      <w:r w:rsidR="0064244E">
        <w:t>MonkeyFlow</w:t>
      </w:r>
      <w:r>
        <w:t xml:space="preserve"> to the Customer from time to time</w:t>
      </w:r>
    </w:p>
    <w:p w14:paraId="24744758" w14:textId="77777777" w:rsidR="00DD0407" w:rsidRDefault="00DD0407" w:rsidP="00DD0407">
      <w:pPr>
        <w:pStyle w:val="NoSpacing"/>
        <w:ind w:left="1440"/>
        <w:jc w:val="both"/>
      </w:pPr>
    </w:p>
    <w:p w14:paraId="2EB88874" w14:textId="1B510C17" w:rsidR="00B476AF" w:rsidRDefault="00B476AF" w:rsidP="0036486C">
      <w:pPr>
        <w:pStyle w:val="NoSpacing"/>
        <w:numPr>
          <w:ilvl w:val="0"/>
          <w:numId w:val="13"/>
        </w:numPr>
        <w:jc w:val="both"/>
      </w:pPr>
      <w:r>
        <w:t xml:space="preserve">notify the Supplier as soon as it becomes aware of any unauthorized use of the Software by any </w:t>
      </w:r>
      <w:proofErr w:type="gramStart"/>
      <w:r>
        <w:t>person;</w:t>
      </w:r>
      <w:proofErr w:type="gramEnd"/>
    </w:p>
    <w:p w14:paraId="2C9B4172" w14:textId="77777777" w:rsidR="000178B4" w:rsidRDefault="000178B4" w:rsidP="000178B4">
      <w:pPr>
        <w:pStyle w:val="NoSpacing"/>
        <w:ind w:left="1440"/>
        <w:jc w:val="both"/>
      </w:pPr>
    </w:p>
    <w:p w14:paraId="7C288953" w14:textId="5B4D0341" w:rsidR="00B476AF" w:rsidRDefault="0036486C" w:rsidP="00B476AF">
      <w:pPr>
        <w:pStyle w:val="NoSpacing"/>
        <w:numPr>
          <w:ilvl w:val="0"/>
          <w:numId w:val="13"/>
        </w:numPr>
        <w:jc w:val="both"/>
      </w:pPr>
      <w:r>
        <w:t xml:space="preserve">without limitation to any other remedy which </w:t>
      </w:r>
      <w:r w:rsidR="0064244E">
        <w:t>MonkeyFlow</w:t>
      </w:r>
      <w:r>
        <w:t xml:space="preserve"> has available </w:t>
      </w:r>
      <w:r w:rsidR="000178B4">
        <w:t>under this A</w:t>
      </w:r>
      <w:r>
        <w:t>greement</w:t>
      </w:r>
      <w:r w:rsidR="00B476AF">
        <w:t>,</w:t>
      </w:r>
      <w:r>
        <w:t xml:space="preserve"> </w:t>
      </w:r>
      <w:r w:rsidR="00F47845">
        <w:t xml:space="preserve">in the event that the Customer permits the Software to be used by a number in excess of the Licensed Users, </w:t>
      </w:r>
      <w:r>
        <w:t>to pay</w:t>
      </w:r>
      <w:r w:rsidR="00B476AF">
        <w:t xml:space="preserve"> for broadening the scope of the licences granted under this licence to cover the unauthorized use, an amount equal to the fees which </w:t>
      </w:r>
      <w:r w:rsidR="0064244E">
        <w:t>MonkeyFlow</w:t>
      </w:r>
      <w:r>
        <w:t xml:space="preserve"> </w:t>
      </w:r>
      <w:r w:rsidR="00B476AF">
        <w:t xml:space="preserve"> would have levied (in accordance with its normal commercial terms then current) had it licensed any such unauthorised use on the date when such use commenced together with interest at </w:t>
      </w:r>
      <w:r>
        <w:t>8% above the Bank of England base rate</w:t>
      </w:r>
      <w:r w:rsidR="00B476AF">
        <w:t>, from such date to the date of p</w:t>
      </w:r>
      <w:r>
        <w:t>ayment</w:t>
      </w:r>
      <w:r w:rsidR="00B476AF">
        <w:t>.</w:t>
      </w:r>
    </w:p>
    <w:p w14:paraId="230CEFD3" w14:textId="77777777" w:rsidR="00917993" w:rsidRDefault="00917993" w:rsidP="00917993">
      <w:pPr>
        <w:pStyle w:val="NoSpacing"/>
        <w:jc w:val="both"/>
      </w:pPr>
    </w:p>
    <w:p w14:paraId="42592F2B" w14:textId="191A13E3" w:rsidR="00917993" w:rsidRDefault="00E15135" w:rsidP="00917993">
      <w:pPr>
        <w:pStyle w:val="NoSpacing"/>
        <w:ind w:left="720" w:hanging="720"/>
        <w:jc w:val="both"/>
      </w:pPr>
      <w:r>
        <w:t>2</w:t>
      </w:r>
      <w:r w:rsidR="00EB1E4F">
        <w:t>.4</w:t>
      </w:r>
      <w:r w:rsidR="00917993">
        <w:tab/>
        <w:t xml:space="preserve">This Agreement shall not prevent </w:t>
      </w:r>
      <w:r w:rsidR="0064244E">
        <w:t>MonkeyFlow</w:t>
      </w:r>
      <w:r w:rsidR="00917993">
        <w:t xml:space="preserve"> from entering into similar agreements with third parties, or from independently developing, using, </w:t>
      </w:r>
      <w:proofErr w:type="gramStart"/>
      <w:r w:rsidR="00917993">
        <w:t>selling</w:t>
      </w:r>
      <w:proofErr w:type="gramEnd"/>
      <w:r w:rsidR="00917993">
        <w:t xml:space="preserve"> or licensing materials, products or services which are similar to those provided under this Agreement.</w:t>
      </w:r>
    </w:p>
    <w:p w14:paraId="5089511C" w14:textId="77777777" w:rsidR="00D349E5" w:rsidRDefault="00D349E5" w:rsidP="00917993">
      <w:pPr>
        <w:pStyle w:val="NoSpacing"/>
        <w:ind w:left="720" w:hanging="720"/>
        <w:jc w:val="both"/>
      </w:pPr>
    </w:p>
    <w:p w14:paraId="3EF98320" w14:textId="67DFA261" w:rsidR="00D349E5" w:rsidRDefault="00EB1E4F" w:rsidP="00917993">
      <w:pPr>
        <w:pStyle w:val="NoSpacing"/>
        <w:ind w:left="720" w:hanging="720"/>
        <w:jc w:val="both"/>
      </w:pPr>
      <w:r>
        <w:t>2.5</w:t>
      </w:r>
      <w:r w:rsidR="00D349E5">
        <w:tab/>
      </w:r>
      <w:r w:rsidR="00D349E5" w:rsidRPr="004B6722">
        <w:t xml:space="preserve">The Customer shall permit </w:t>
      </w:r>
      <w:r w:rsidR="0064244E">
        <w:t>MonkeyFlow</w:t>
      </w:r>
      <w:r w:rsidR="00D349E5" w:rsidRPr="004B6722">
        <w:t xml:space="preserve"> to inspect and have access to any premises (and to the computer equipment located there) at or on which the Software is being kept or used, and have access to any records kept in connection with this licence, for the purposes of ensuring that the Customer is complying with the terms of this licence, provided that </w:t>
      </w:r>
      <w:r w:rsidR="0064244E">
        <w:t>MonkeyFlow</w:t>
      </w:r>
      <w:r w:rsidR="00D349E5" w:rsidRPr="004B6722">
        <w:t xml:space="preserve"> provides reasonable advance notice to the Customer of such inspections, which shall take place at reasonable times</w:t>
      </w:r>
    </w:p>
    <w:p w14:paraId="0C10C3BD" w14:textId="77777777" w:rsidR="00934123" w:rsidRDefault="00934123" w:rsidP="00917993">
      <w:pPr>
        <w:pStyle w:val="NoSpacing"/>
        <w:ind w:left="720" w:hanging="720"/>
        <w:jc w:val="both"/>
      </w:pPr>
    </w:p>
    <w:p w14:paraId="7A31E9CC" w14:textId="0F06F5DC" w:rsidR="00934123" w:rsidRDefault="00EB1E4F" w:rsidP="00917993">
      <w:pPr>
        <w:pStyle w:val="NoSpacing"/>
        <w:ind w:left="720" w:hanging="720"/>
        <w:jc w:val="both"/>
      </w:pPr>
      <w:r>
        <w:lastRenderedPageBreak/>
        <w:t>2.6</w:t>
      </w:r>
      <w:r w:rsidR="00934123">
        <w:tab/>
      </w:r>
      <w:r w:rsidR="00934123" w:rsidRPr="00934123">
        <w:t xml:space="preserve">The Customer may not use any such information provided by </w:t>
      </w:r>
      <w:r w:rsidR="0064244E">
        <w:t>MonkeyFlow</w:t>
      </w:r>
      <w:r w:rsidR="00934123" w:rsidRPr="00934123">
        <w:t xml:space="preserve"> or obtained by the Customer during any such </w:t>
      </w:r>
      <w:r w:rsidR="00221845">
        <w:t>process</w:t>
      </w:r>
      <w:r w:rsidR="00934123">
        <w:t xml:space="preserve"> permitted under clause 2.2</w:t>
      </w:r>
      <w:r w:rsidR="00934123" w:rsidRPr="00934123">
        <w:t xml:space="preserve"> to create any software whose expression is substantially </w:t>
      </w:r>
      <w:proofErr w:type="gramStart"/>
      <w:r w:rsidR="00934123" w:rsidRPr="00934123">
        <w:t>similar to</w:t>
      </w:r>
      <w:proofErr w:type="gramEnd"/>
      <w:r w:rsidR="00934123" w:rsidRPr="00934123">
        <w:t xml:space="preserve"> that of the Software nor use such information in any manner which would be restricted by any copyright subsisting in it.</w:t>
      </w:r>
    </w:p>
    <w:p w14:paraId="0CE1E33B" w14:textId="77777777" w:rsidR="007A6C88" w:rsidRDefault="007A6C88" w:rsidP="00917993">
      <w:pPr>
        <w:pStyle w:val="NoSpacing"/>
        <w:ind w:left="720" w:hanging="720"/>
        <w:jc w:val="both"/>
      </w:pPr>
    </w:p>
    <w:p w14:paraId="50D6F8B1" w14:textId="0AF94945" w:rsidR="007A6C88" w:rsidRDefault="00EB1E4F" w:rsidP="00917993">
      <w:pPr>
        <w:pStyle w:val="NoSpacing"/>
        <w:ind w:left="720" w:hanging="720"/>
        <w:jc w:val="both"/>
      </w:pPr>
      <w:r>
        <w:t>2.7</w:t>
      </w:r>
      <w:r w:rsidR="007A6C88">
        <w:tab/>
      </w:r>
      <w:r w:rsidR="007A6C88" w:rsidRPr="004B6722">
        <w:t>The Customer shall not give access to the Software through any network of computers to users who are not employees o</w:t>
      </w:r>
      <w:r w:rsidR="000B4973">
        <w:t xml:space="preserve">r </w:t>
      </w:r>
      <w:r w:rsidR="00C21E1F">
        <w:t>office holders</w:t>
      </w:r>
      <w:r w:rsidR="000B4973">
        <w:t xml:space="preserve"> of the Customer</w:t>
      </w:r>
    </w:p>
    <w:p w14:paraId="654FE700" w14:textId="77777777" w:rsidR="00D349E5" w:rsidRDefault="00D349E5" w:rsidP="00917993">
      <w:pPr>
        <w:pStyle w:val="NoSpacing"/>
        <w:ind w:left="720" w:hanging="720"/>
        <w:jc w:val="both"/>
      </w:pPr>
    </w:p>
    <w:p w14:paraId="455DCB5C" w14:textId="101DD12C" w:rsidR="00D349E5" w:rsidRDefault="00D349E5" w:rsidP="00917993">
      <w:pPr>
        <w:pStyle w:val="NoSpacing"/>
        <w:ind w:left="720" w:hanging="720"/>
        <w:jc w:val="both"/>
        <w:rPr>
          <w:b/>
        </w:rPr>
      </w:pPr>
      <w:r>
        <w:rPr>
          <w:b/>
        </w:rPr>
        <w:t>3.</w:t>
      </w:r>
      <w:r>
        <w:rPr>
          <w:b/>
        </w:rPr>
        <w:tab/>
        <w:t>Content Library</w:t>
      </w:r>
    </w:p>
    <w:p w14:paraId="3A4F5287" w14:textId="77777777" w:rsidR="00D349E5" w:rsidRDefault="00D349E5" w:rsidP="00917993">
      <w:pPr>
        <w:pStyle w:val="NoSpacing"/>
        <w:ind w:left="720" w:hanging="720"/>
        <w:jc w:val="both"/>
        <w:rPr>
          <w:b/>
        </w:rPr>
      </w:pPr>
    </w:p>
    <w:p w14:paraId="62EE4D70" w14:textId="7C86758F" w:rsidR="00D349E5" w:rsidRDefault="00D349E5" w:rsidP="00917993">
      <w:pPr>
        <w:pStyle w:val="NoSpacing"/>
        <w:ind w:left="720" w:hanging="720"/>
        <w:jc w:val="both"/>
      </w:pPr>
      <w:r>
        <w:t>3.1</w:t>
      </w:r>
      <w:r>
        <w:tab/>
      </w:r>
      <w:r w:rsidR="0064244E">
        <w:t>MonkeyFlow</w:t>
      </w:r>
      <w:r>
        <w:t xml:space="preserve"> </w:t>
      </w:r>
      <w:r w:rsidR="00F114DB">
        <w:t xml:space="preserve">shall supply the Content Library </w:t>
      </w:r>
      <w:r w:rsidR="0061561E">
        <w:t>in conjunction with</w:t>
      </w:r>
      <w:r w:rsidR="00F114DB">
        <w:t xml:space="preserve"> the Software</w:t>
      </w:r>
    </w:p>
    <w:p w14:paraId="66BB6C59" w14:textId="77777777" w:rsidR="00F114DB" w:rsidRDefault="00F114DB" w:rsidP="00917993">
      <w:pPr>
        <w:pStyle w:val="NoSpacing"/>
        <w:ind w:left="720" w:hanging="720"/>
        <w:jc w:val="both"/>
      </w:pPr>
    </w:p>
    <w:p w14:paraId="766ED98E" w14:textId="67FB1B91" w:rsidR="00F114DB" w:rsidRDefault="00F114DB" w:rsidP="00917993">
      <w:pPr>
        <w:pStyle w:val="NoSpacing"/>
        <w:ind w:left="720" w:hanging="720"/>
        <w:jc w:val="both"/>
      </w:pPr>
      <w:r>
        <w:t>3.2</w:t>
      </w:r>
      <w:r>
        <w:tab/>
      </w:r>
      <w:r w:rsidR="0064244E">
        <w:t>MonkeyFlow</w:t>
      </w:r>
      <w:r>
        <w:t xml:space="preserve"> may alter vary add or remove data in the Content Library at any time and makes no warranty as to its specific content</w:t>
      </w:r>
      <w:r w:rsidR="00FE3DD1">
        <w:t xml:space="preserve"> from time to time</w:t>
      </w:r>
    </w:p>
    <w:p w14:paraId="415A572F" w14:textId="77777777" w:rsidR="00F114DB" w:rsidRDefault="00F114DB" w:rsidP="00917993">
      <w:pPr>
        <w:pStyle w:val="NoSpacing"/>
        <w:ind w:left="720" w:hanging="720"/>
        <w:jc w:val="both"/>
      </w:pPr>
    </w:p>
    <w:p w14:paraId="4DB644D9" w14:textId="45B9A560" w:rsidR="00F114DB" w:rsidRDefault="00F114DB" w:rsidP="00917993">
      <w:pPr>
        <w:pStyle w:val="NoSpacing"/>
        <w:ind w:left="720" w:hanging="720"/>
        <w:jc w:val="both"/>
      </w:pPr>
      <w:r>
        <w:t>3.3</w:t>
      </w:r>
      <w:r>
        <w:tab/>
      </w:r>
      <w:r w:rsidR="0064244E">
        <w:t>MonkeyFlow</w:t>
      </w:r>
      <w:r>
        <w:t xml:space="preserve"> shall use reasonable endeavours to ensure that it has appropriate rights to use and distribute any data forming part of the Content Library to the </w:t>
      </w:r>
      <w:proofErr w:type="gramStart"/>
      <w:r>
        <w:t>Customer</w:t>
      </w:r>
      <w:proofErr w:type="gramEnd"/>
      <w:r>
        <w:t xml:space="preserve"> but no warranty is given in this regard</w:t>
      </w:r>
    </w:p>
    <w:p w14:paraId="32A3BB34" w14:textId="77777777" w:rsidR="00F114DB" w:rsidRDefault="00F114DB" w:rsidP="00917993">
      <w:pPr>
        <w:pStyle w:val="NoSpacing"/>
        <w:ind w:left="720" w:hanging="720"/>
        <w:jc w:val="both"/>
      </w:pPr>
    </w:p>
    <w:p w14:paraId="2963ECB4" w14:textId="657A8ED1" w:rsidR="00F114DB" w:rsidRDefault="00F114DB" w:rsidP="00917993">
      <w:pPr>
        <w:pStyle w:val="NoSpacing"/>
        <w:ind w:left="720" w:hanging="720"/>
        <w:jc w:val="both"/>
      </w:pPr>
      <w:r>
        <w:t>3.4</w:t>
      </w:r>
      <w:r>
        <w:tab/>
      </w:r>
      <w:r w:rsidR="00881BB0">
        <w:t xml:space="preserve">Insofar as </w:t>
      </w:r>
      <w:r w:rsidR="0064244E">
        <w:t>MonkeyFlow</w:t>
      </w:r>
      <w:r w:rsidR="00881BB0">
        <w:t xml:space="preserve"> is capable of licensing the same, </w:t>
      </w:r>
      <w:r w:rsidR="000178B4">
        <w:t>for the Term of this A</w:t>
      </w:r>
      <w:r w:rsidR="00881BB0">
        <w:t>greement t</w:t>
      </w:r>
      <w:r>
        <w:t xml:space="preserve">he Customer may use the Content Library as part of its work and </w:t>
      </w:r>
      <w:r w:rsidR="00324FD6">
        <w:t xml:space="preserve">onward </w:t>
      </w:r>
      <w:r>
        <w:t xml:space="preserve">distribution of data forming part of the Content Library </w:t>
      </w:r>
      <w:r w:rsidR="000F5E9E">
        <w:t xml:space="preserve">in combination with substantive </w:t>
      </w:r>
      <w:r>
        <w:t xml:space="preserve">work </w:t>
      </w:r>
      <w:r w:rsidR="000F5E9E">
        <w:t xml:space="preserve">of the Customer </w:t>
      </w:r>
      <w:r w:rsidR="00324FD6">
        <w:t xml:space="preserve">is </w:t>
      </w:r>
      <w:r w:rsidR="00C96AC8">
        <w:t>authorised</w:t>
      </w:r>
      <w:r w:rsidR="00324FD6">
        <w:t xml:space="preserve"> </w:t>
      </w:r>
      <w:r>
        <w:t xml:space="preserve">provided that data from the Content Library is merely ancillary and/or incidental to </w:t>
      </w:r>
      <w:r w:rsidR="000F5E9E">
        <w:t>such</w:t>
      </w:r>
      <w:r>
        <w:t xml:space="preserve"> work for the Customer’s own business purposes and no attempt is made to package and/or resell data from the Content Library </w:t>
      </w:r>
      <w:r w:rsidR="006A39AF">
        <w:t>separately</w:t>
      </w:r>
      <w:r w:rsidR="006146D7">
        <w:t xml:space="preserve"> and the Customer does not grant any right to third parties to use the content of the Content Library separately from the work of the Customer</w:t>
      </w:r>
      <w:r w:rsidR="006A39AF">
        <w:t>.</w:t>
      </w:r>
    </w:p>
    <w:p w14:paraId="21D01C7D" w14:textId="77777777" w:rsidR="005920D7" w:rsidRDefault="005920D7" w:rsidP="00917993">
      <w:pPr>
        <w:pStyle w:val="NoSpacing"/>
        <w:ind w:left="720" w:hanging="720"/>
        <w:jc w:val="both"/>
      </w:pPr>
    </w:p>
    <w:p w14:paraId="47E1A201" w14:textId="2661A2F1" w:rsidR="005920D7" w:rsidRPr="00D349E5" w:rsidRDefault="005920D7" w:rsidP="00917993">
      <w:pPr>
        <w:pStyle w:val="NoSpacing"/>
        <w:ind w:left="720" w:hanging="720"/>
        <w:jc w:val="both"/>
      </w:pPr>
      <w:r>
        <w:t>3.5</w:t>
      </w:r>
      <w:r>
        <w:tab/>
        <w:t xml:space="preserve">The Customer may not use the Content Library </w:t>
      </w:r>
      <w:r w:rsidR="00BE43E5">
        <w:t xml:space="preserve">or any content forming part of the same at any time </w:t>
      </w:r>
      <w:r>
        <w:t>followin</w:t>
      </w:r>
      <w:r w:rsidR="000178B4">
        <w:t>g termination or lapse of this A</w:t>
      </w:r>
      <w:r>
        <w:t>greement</w:t>
      </w:r>
      <w:r w:rsidR="008D4E72">
        <w:t xml:space="preserve"> and </w:t>
      </w:r>
      <w:r w:rsidR="0064244E">
        <w:t>MonkeyFlow</w:t>
      </w:r>
      <w:r w:rsidR="008D4E72">
        <w:t xml:space="preserve"> shall be entitled to use any technical measures it at its sole discretion deems appropriate to limit the use of the Content Library following termination of this Agreement</w:t>
      </w:r>
    </w:p>
    <w:p w14:paraId="5B348EBB" w14:textId="77777777" w:rsidR="00BA2C52" w:rsidRDefault="00BA2C52" w:rsidP="00BA2C52">
      <w:pPr>
        <w:pStyle w:val="NoSpacing"/>
        <w:jc w:val="both"/>
      </w:pPr>
    </w:p>
    <w:p w14:paraId="0A549120" w14:textId="3D7003C2" w:rsidR="00BA2C52" w:rsidRDefault="00D349E5" w:rsidP="00BA2C52">
      <w:pPr>
        <w:pStyle w:val="NoSpacing"/>
        <w:jc w:val="both"/>
      </w:pPr>
      <w:r>
        <w:rPr>
          <w:b/>
        </w:rPr>
        <w:t>4</w:t>
      </w:r>
      <w:r w:rsidR="00BA2C52" w:rsidRPr="00DD2B8B">
        <w:rPr>
          <w:b/>
        </w:rPr>
        <w:t>.</w:t>
      </w:r>
      <w:r w:rsidR="00BA2C52" w:rsidRPr="00DD2B8B">
        <w:rPr>
          <w:b/>
        </w:rPr>
        <w:tab/>
        <w:t>CONFIGURATION SERVICES</w:t>
      </w:r>
    </w:p>
    <w:p w14:paraId="69502F65" w14:textId="77777777" w:rsidR="00BA2C52" w:rsidRDefault="00BA2C52" w:rsidP="00BA2C52">
      <w:pPr>
        <w:pStyle w:val="NoSpacing"/>
        <w:jc w:val="both"/>
      </w:pPr>
    </w:p>
    <w:p w14:paraId="44372D6D" w14:textId="2FC5997C" w:rsidR="00BA2C52" w:rsidRDefault="00D349E5" w:rsidP="00BA2C52">
      <w:pPr>
        <w:pStyle w:val="NoSpacing"/>
        <w:ind w:left="720" w:hanging="720"/>
        <w:jc w:val="both"/>
      </w:pPr>
      <w:r>
        <w:t>4</w:t>
      </w:r>
      <w:r w:rsidR="00BA2C52">
        <w:t>.1</w:t>
      </w:r>
      <w:r w:rsidR="00BA2C52">
        <w:tab/>
      </w:r>
      <w:r w:rsidR="0064244E">
        <w:t>MonkeyFlow</w:t>
      </w:r>
      <w:r w:rsidR="00BA2C52">
        <w:t xml:space="preserve"> shall perform the Configuration Services</w:t>
      </w:r>
      <w:r w:rsidR="007F5FCE">
        <w:t xml:space="preserve"> on or</w:t>
      </w:r>
      <w:r w:rsidR="00BA2C52">
        <w:t xml:space="preserve"> </w:t>
      </w:r>
      <w:r w:rsidR="004714C3">
        <w:t xml:space="preserve">within a reasonable time of the </w:t>
      </w:r>
      <w:r w:rsidR="006A2F2B">
        <w:t>Licence Commencement Date (or within a reason time of such other date as is agreed by MonkeyFlow in writing)</w:t>
      </w:r>
      <w:r w:rsidR="004714C3">
        <w:t xml:space="preserve"> and using reasonable endeavours to comply with any</w:t>
      </w:r>
      <w:r w:rsidR="0027677C">
        <w:t xml:space="preserve"> </w:t>
      </w:r>
      <w:r w:rsidR="00BE5D22">
        <w:t xml:space="preserve">further </w:t>
      </w:r>
      <w:r w:rsidR="0027677C">
        <w:t>specific</w:t>
      </w:r>
      <w:r w:rsidR="004714C3">
        <w:t xml:space="preserve"> timetable agreed in writing with the Customer</w:t>
      </w:r>
      <w:r w:rsidR="00241E47">
        <w:t xml:space="preserve"> but any such dates shall be estimates only, and time shall not be of the essence.</w:t>
      </w:r>
    </w:p>
    <w:p w14:paraId="13D6927B" w14:textId="77777777" w:rsidR="00BA2C52" w:rsidRDefault="00BA2C52" w:rsidP="00BA2C52">
      <w:pPr>
        <w:pStyle w:val="NoSpacing"/>
        <w:jc w:val="both"/>
      </w:pPr>
    </w:p>
    <w:p w14:paraId="29BE3108" w14:textId="3F3E81E2" w:rsidR="00BA2C52" w:rsidRDefault="00D349E5" w:rsidP="00BA2C52">
      <w:pPr>
        <w:pStyle w:val="NoSpacing"/>
        <w:ind w:left="720" w:hanging="720"/>
        <w:jc w:val="both"/>
      </w:pPr>
      <w:r>
        <w:t>4</w:t>
      </w:r>
      <w:r w:rsidR="00BA2C52">
        <w:t>.2</w:t>
      </w:r>
      <w:r w:rsidR="00BA2C52">
        <w:tab/>
        <w:t xml:space="preserve">The parties shall co-operate in implementing the </w:t>
      </w:r>
      <w:r w:rsidR="008C38F1">
        <w:t>Configuration Services pursuant to Clause 2.1 and</w:t>
      </w:r>
      <w:r w:rsidR="00BA2C52">
        <w:t xml:space="preserve"> </w:t>
      </w:r>
      <w:r w:rsidR="003532B6">
        <w:t>take reasonable steps to comply</w:t>
      </w:r>
      <w:r w:rsidR="00BA2C52">
        <w:t xml:space="preserve"> with </w:t>
      </w:r>
      <w:r w:rsidR="008C38F1">
        <w:t>any</w:t>
      </w:r>
      <w:r w:rsidR="003532B6">
        <w:t xml:space="preserve"> agreed</w:t>
      </w:r>
      <w:r w:rsidR="008C38F1">
        <w:t xml:space="preserve"> </w:t>
      </w:r>
      <w:r w:rsidR="00BA2C52">
        <w:t>Project Plan</w:t>
      </w:r>
    </w:p>
    <w:p w14:paraId="006BCA2A" w14:textId="77777777" w:rsidR="00BA2C52" w:rsidRDefault="00BA2C52" w:rsidP="00BA2C52">
      <w:pPr>
        <w:pStyle w:val="NoSpacing"/>
        <w:jc w:val="both"/>
      </w:pPr>
    </w:p>
    <w:p w14:paraId="423760F5" w14:textId="6C48D0F4" w:rsidR="00BA2C52" w:rsidRDefault="00D349E5" w:rsidP="0078623C">
      <w:pPr>
        <w:pStyle w:val="NoSpacing"/>
        <w:ind w:left="720" w:hanging="720"/>
        <w:jc w:val="both"/>
      </w:pPr>
      <w:r>
        <w:t>4</w:t>
      </w:r>
      <w:r w:rsidR="00BA2C52">
        <w:t>.3</w:t>
      </w:r>
      <w:r w:rsidR="00BA2C52">
        <w:tab/>
      </w:r>
      <w:r w:rsidR="0064244E">
        <w:t>MonkeyFlow</w:t>
      </w:r>
      <w:r w:rsidR="0078623C">
        <w:t xml:space="preserve"> shall use reasonable endeavours to assist the Customer in integrating existing content of the Customer with the Software as part of the Configuration Services but in any event </w:t>
      </w:r>
      <w:r w:rsidR="0064244E">
        <w:t>MonkeyFlow</w:t>
      </w:r>
      <w:r w:rsidR="0078623C">
        <w:t xml:space="preserve"> shall not be required to spend more than one day on the Configuration Services.</w:t>
      </w:r>
    </w:p>
    <w:p w14:paraId="60E4BAF6" w14:textId="77777777" w:rsidR="000E7DEB" w:rsidRDefault="000E7DEB" w:rsidP="00BA2C52">
      <w:pPr>
        <w:pStyle w:val="NoSpacing"/>
        <w:ind w:left="720" w:hanging="720"/>
        <w:jc w:val="both"/>
      </w:pPr>
    </w:p>
    <w:p w14:paraId="08EDBB90" w14:textId="0A3BFFE8" w:rsidR="00BA2C52" w:rsidRDefault="00D349E5" w:rsidP="00BA2C52">
      <w:pPr>
        <w:pStyle w:val="NoSpacing"/>
        <w:ind w:left="720" w:hanging="720"/>
        <w:jc w:val="both"/>
      </w:pPr>
      <w:r>
        <w:t>4</w:t>
      </w:r>
      <w:r w:rsidR="000E7DEB">
        <w:t>.4</w:t>
      </w:r>
      <w:r w:rsidR="00BA2C52">
        <w:tab/>
        <w:t xml:space="preserve">With respect to any </w:t>
      </w:r>
      <w:r w:rsidR="000E7DEB">
        <w:t xml:space="preserve">non-conformance between the Software and </w:t>
      </w:r>
      <w:r w:rsidR="00843E53">
        <w:t>Third-Party Software</w:t>
      </w:r>
      <w:r w:rsidR="000E7DEB">
        <w:t xml:space="preserve"> used by the Customer (</w:t>
      </w:r>
      <w:r w:rsidR="00BA2C52">
        <w:t>Errors</w:t>
      </w:r>
      <w:r w:rsidR="000E7DEB">
        <w:t>)</w:t>
      </w:r>
      <w:r w:rsidR="00BA2C52">
        <w:t xml:space="preserve"> during the Configuration Services, </w:t>
      </w:r>
      <w:r w:rsidR="0064244E">
        <w:t>MonkeyFlow</w:t>
      </w:r>
      <w:r w:rsidR="00BA2C52">
        <w:t xml:space="preserve"> shall use reasonable </w:t>
      </w:r>
      <w:r w:rsidR="000E7DEB">
        <w:t>endeavours</w:t>
      </w:r>
      <w:r w:rsidR="00BA2C52">
        <w:t xml:space="preserve"> to correct any such Error within a reasonable time </w:t>
      </w:r>
      <w:r w:rsidR="000E7DEB">
        <w:t xml:space="preserve">but in any event </w:t>
      </w:r>
      <w:r w:rsidR="0064244E">
        <w:t>MonkeyFlow</w:t>
      </w:r>
      <w:r w:rsidR="000E7DEB">
        <w:t xml:space="preserve"> shall not be required to spend more than one day on the Configuration Services.</w:t>
      </w:r>
    </w:p>
    <w:p w14:paraId="6DE88E2C" w14:textId="77777777" w:rsidR="00BA2C52" w:rsidRDefault="00BA2C52" w:rsidP="00BA2C52">
      <w:pPr>
        <w:pStyle w:val="NoSpacing"/>
        <w:jc w:val="both"/>
      </w:pPr>
    </w:p>
    <w:p w14:paraId="0DA313E4" w14:textId="7EC96744" w:rsidR="00BA2C52" w:rsidRDefault="00D349E5" w:rsidP="00BA2C52">
      <w:pPr>
        <w:pStyle w:val="NoSpacing"/>
        <w:ind w:left="720" w:hanging="720"/>
        <w:jc w:val="both"/>
      </w:pPr>
      <w:r>
        <w:t>4</w:t>
      </w:r>
      <w:r w:rsidR="00BA2C52">
        <w:t>.</w:t>
      </w:r>
      <w:r w:rsidR="000E7DEB">
        <w:t>5</w:t>
      </w:r>
      <w:r w:rsidR="00BA2C52">
        <w:tab/>
        <w:t xml:space="preserve">If </w:t>
      </w:r>
      <w:r w:rsidR="0064244E">
        <w:t>MonkeyFlow</w:t>
      </w:r>
      <w:r w:rsidR="00BA2C52">
        <w:t xml:space="preserve"> reasonably expects that </w:t>
      </w:r>
      <w:r w:rsidR="000E7DEB">
        <w:t xml:space="preserve">further work will be required on </w:t>
      </w:r>
      <w:r w:rsidR="00BA2C52">
        <w:t xml:space="preserve">Configuration Services </w:t>
      </w:r>
      <w:proofErr w:type="gramStart"/>
      <w:r w:rsidR="000E7DEB">
        <w:t>in excess of</w:t>
      </w:r>
      <w:proofErr w:type="gramEnd"/>
      <w:r w:rsidR="000E7DEB">
        <w:t xml:space="preserve"> one day,</w:t>
      </w:r>
      <w:r w:rsidR="00BA2C52">
        <w:t xml:space="preserve"> any work to be completed in additional days shall first be approved in writing by both </w:t>
      </w:r>
      <w:r w:rsidR="0064244E">
        <w:t>MonkeyFlow</w:t>
      </w:r>
      <w:r w:rsidR="00BA2C52">
        <w:t xml:space="preserve"> and the </w:t>
      </w:r>
      <w:r w:rsidR="005078A2">
        <w:t>Customer</w:t>
      </w:r>
      <w:r w:rsidR="00BA2C52">
        <w:t xml:space="preserve">, shall be charged at the </w:t>
      </w:r>
      <w:r w:rsidR="000E7DEB">
        <w:t>Support Charge</w:t>
      </w:r>
    </w:p>
    <w:p w14:paraId="7C18BE5B" w14:textId="77777777" w:rsidR="00542AA7" w:rsidRDefault="00542AA7" w:rsidP="00BA2C52">
      <w:pPr>
        <w:pStyle w:val="NoSpacing"/>
        <w:ind w:left="720" w:hanging="720"/>
        <w:jc w:val="both"/>
      </w:pPr>
    </w:p>
    <w:p w14:paraId="5C4B9E65" w14:textId="6473D43D" w:rsidR="00542AA7" w:rsidRDefault="00D349E5" w:rsidP="00BA2C52">
      <w:pPr>
        <w:pStyle w:val="NoSpacing"/>
        <w:ind w:left="720" w:hanging="720"/>
        <w:jc w:val="both"/>
      </w:pPr>
      <w:r>
        <w:lastRenderedPageBreak/>
        <w:t>4</w:t>
      </w:r>
      <w:r w:rsidR="00542AA7">
        <w:t>.6</w:t>
      </w:r>
      <w:r w:rsidR="00542AA7">
        <w:tab/>
        <w:t xml:space="preserve">The Configuration Services shall be performed remotely </w:t>
      </w:r>
      <w:proofErr w:type="gramStart"/>
      <w:r w:rsidR="00542AA7">
        <w:t>only</w:t>
      </w:r>
      <w:proofErr w:type="gramEnd"/>
      <w:r w:rsidR="00542AA7">
        <w:t xml:space="preserve"> and the Customer must provide </w:t>
      </w:r>
      <w:r w:rsidR="0064244E">
        <w:t>MonkeyFlow</w:t>
      </w:r>
      <w:r w:rsidR="00542AA7">
        <w:t xml:space="preserve"> with such access to its systems, Customer Representative and </w:t>
      </w:r>
      <w:r w:rsidR="00E57181">
        <w:t>Personnel</w:t>
      </w:r>
      <w:r w:rsidR="00542AA7">
        <w:t xml:space="preserve"> as </w:t>
      </w:r>
      <w:r w:rsidR="0064244E">
        <w:t>MonkeyFlow</w:t>
      </w:r>
      <w:r w:rsidR="00542AA7">
        <w:t xml:space="preserve"> reasonably requires for the Configuration Services.</w:t>
      </w:r>
    </w:p>
    <w:p w14:paraId="2023494E" w14:textId="77777777" w:rsidR="00BA2C52" w:rsidRDefault="00BA2C52" w:rsidP="00BA2C52">
      <w:pPr>
        <w:pStyle w:val="NoSpacing"/>
        <w:ind w:left="720" w:hanging="720"/>
        <w:jc w:val="both"/>
      </w:pPr>
    </w:p>
    <w:p w14:paraId="04C00331" w14:textId="77777777" w:rsidR="00BA2C52" w:rsidRPr="00DD2B8B" w:rsidRDefault="00BA2C52" w:rsidP="00BA2C52">
      <w:pPr>
        <w:pStyle w:val="NoSpacing"/>
        <w:jc w:val="both"/>
        <w:rPr>
          <w:b/>
        </w:rPr>
      </w:pPr>
      <w:r w:rsidRPr="00DD2B8B">
        <w:rPr>
          <w:b/>
        </w:rPr>
        <w:t>5.</w:t>
      </w:r>
      <w:r w:rsidRPr="00DD2B8B">
        <w:rPr>
          <w:b/>
        </w:rPr>
        <w:tab/>
        <w:t xml:space="preserve">MAINTENANCE SERVICES </w:t>
      </w:r>
    </w:p>
    <w:p w14:paraId="554717B6" w14:textId="77777777" w:rsidR="00BA2C52" w:rsidRDefault="00BA2C52" w:rsidP="00BA2C52">
      <w:pPr>
        <w:pStyle w:val="NoSpacing"/>
        <w:jc w:val="both"/>
      </w:pPr>
    </w:p>
    <w:p w14:paraId="767B649B" w14:textId="46589E6F" w:rsidR="00B37363" w:rsidRDefault="00B37363" w:rsidP="00B37363">
      <w:pPr>
        <w:pStyle w:val="NoSpacing"/>
        <w:ind w:left="720" w:hanging="720"/>
        <w:jc w:val="both"/>
      </w:pPr>
      <w:r>
        <w:t>5.1</w:t>
      </w:r>
      <w:r w:rsidR="00BA2C52">
        <w:tab/>
      </w:r>
      <w:r w:rsidR="0064244E">
        <w:t>MonkeyFlow</w:t>
      </w:r>
      <w:r w:rsidR="00BA2C52">
        <w:t xml:space="preserve"> shall</w:t>
      </w:r>
      <w:r>
        <w:t xml:space="preserve"> use reasonable efforts to</w:t>
      </w:r>
      <w:r w:rsidR="00BA2C52">
        <w:t xml:space="preserve"> </w:t>
      </w:r>
      <w:r w:rsidR="00793222">
        <w:t>Maintain</w:t>
      </w:r>
      <w:r w:rsidR="00BA2C52">
        <w:t xml:space="preserve"> the Software</w:t>
      </w:r>
      <w:r>
        <w:t xml:space="preserve"> during the licence term to ensure compatibility with </w:t>
      </w:r>
      <w:r w:rsidR="00843E53">
        <w:t>Third-Party Software</w:t>
      </w:r>
      <w:r>
        <w:t xml:space="preserve"> as applicable</w:t>
      </w:r>
      <w:r w:rsidR="00BA2C52">
        <w:t>.</w:t>
      </w:r>
      <w:r w:rsidR="00992E50">
        <w:t xml:space="preserve"> The Customer must install any updates so provided promptly</w:t>
      </w:r>
      <w:r w:rsidR="004778CF">
        <w:t xml:space="preserve"> and shall be solely responsible for their installation</w:t>
      </w:r>
      <w:r w:rsidR="00992E50">
        <w:t>.</w:t>
      </w:r>
    </w:p>
    <w:p w14:paraId="390BF9E3" w14:textId="60EC6599" w:rsidR="00B37363" w:rsidRDefault="00B37363" w:rsidP="00B37363">
      <w:pPr>
        <w:pStyle w:val="NoSpacing"/>
        <w:ind w:left="720" w:hanging="720"/>
        <w:jc w:val="both"/>
      </w:pPr>
      <w:r>
        <w:t>5.2</w:t>
      </w:r>
      <w:r>
        <w:tab/>
      </w:r>
      <w:r w:rsidR="00BA2C52">
        <w:t xml:space="preserve">Should the </w:t>
      </w:r>
      <w:r w:rsidR="005078A2">
        <w:t>Customer</w:t>
      </w:r>
      <w:r w:rsidR="00BA2C52">
        <w:t xml:space="preserve"> determine that the Software includes a defect, the </w:t>
      </w:r>
      <w:r w:rsidR="005078A2">
        <w:t>Customer</w:t>
      </w:r>
      <w:r w:rsidR="00BA2C52">
        <w:t xml:space="preserve"> may file error reports</w:t>
      </w:r>
      <w:r>
        <w:t xml:space="preserve"> through its Customer Representative</w:t>
      </w:r>
      <w:r w:rsidR="00836F16">
        <w:t xml:space="preserve"> and</w:t>
      </w:r>
      <w:r w:rsidR="00416F6B">
        <w:t xml:space="preserve"> </w:t>
      </w:r>
      <w:r w:rsidR="0064244E">
        <w:t>MonkeyFlow</w:t>
      </w:r>
      <w:r w:rsidR="00BA2C52">
        <w:t xml:space="preserve"> may, at its discretion, upgrade versions, install error corrections and apply patches to </w:t>
      </w:r>
      <w:r w:rsidR="00695C4A">
        <w:t>Software</w:t>
      </w:r>
      <w:r w:rsidR="00836F16">
        <w:t>.</w:t>
      </w:r>
    </w:p>
    <w:p w14:paraId="59B03919" w14:textId="77777777" w:rsidR="00B37363" w:rsidRDefault="00B37363" w:rsidP="00B37363">
      <w:pPr>
        <w:pStyle w:val="NoSpacing"/>
        <w:ind w:left="720" w:hanging="720"/>
        <w:jc w:val="both"/>
      </w:pPr>
    </w:p>
    <w:p w14:paraId="4D9981A1" w14:textId="5C5D505A" w:rsidR="00BA2C52" w:rsidRDefault="00B37363" w:rsidP="00BA2C52">
      <w:pPr>
        <w:pStyle w:val="NoSpacing"/>
        <w:ind w:left="720" w:hanging="720"/>
        <w:jc w:val="both"/>
      </w:pPr>
      <w:r>
        <w:t>5.3</w:t>
      </w:r>
      <w:r>
        <w:tab/>
      </w:r>
      <w:r w:rsidR="00B61695">
        <w:t xml:space="preserve">Subject to its obligations under Clause 5.1, </w:t>
      </w:r>
      <w:r w:rsidR="0064244E">
        <w:t>MonkeyFlow</w:t>
      </w:r>
      <w:r>
        <w:t xml:space="preserve"> may at its absolute discretion provided maintenance updates to the Customer. Such updates may include error corrections, software updates and variation additional or removal of features as </w:t>
      </w:r>
      <w:r w:rsidR="0064244E">
        <w:t>MonkeyFlow</w:t>
      </w:r>
      <w:r>
        <w:t xml:space="preserve"> deems necessary for software function. The Customer shall be solely responsible for installation of such updates</w:t>
      </w:r>
      <w:r w:rsidR="004778CF">
        <w:t xml:space="preserve"> and must do so prompt</w:t>
      </w:r>
      <w:r w:rsidR="006531AD">
        <w:t>ly</w:t>
      </w:r>
      <w:r>
        <w:t xml:space="preserve"> and </w:t>
      </w:r>
      <w:r w:rsidR="0064244E">
        <w:t>MonkeyFlow</w:t>
      </w:r>
      <w:r>
        <w:t xml:space="preserve"> shall bear no liability for any consequences arising from the Customer’s failure to install an update.</w:t>
      </w:r>
    </w:p>
    <w:p w14:paraId="0ED1C2D1" w14:textId="77777777" w:rsidR="00843E53" w:rsidRDefault="00843E53" w:rsidP="00BA2C52">
      <w:pPr>
        <w:pStyle w:val="NoSpacing"/>
        <w:ind w:left="720" w:hanging="720"/>
        <w:jc w:val="both"/>
      </w:pPr>
    </w:p>
    <w:p w14:paraId="202B7537" w14:textId="0D7A11F0" w:rsidR="00843E53" w:rsidRDefault="00843E53" w:rsidP="00BA2C52">
      <w:pPr>
        <w:pStyle w:val="NoSpacing"/>
        <w:ind w:left="720" w:hanging="720"/>
        <w:jc w:val="both"/>
      </w:pPr>
      <w:r>
        <w:t>5.4</w:t>
      </w:r>
      <w:r>
        <w:tab/>
        <w:t xml:space="preserve">The Customer expressly acknowledges that </w:t>
      </w:r>
      <w:r w:rsidR="0064244E">
        <w:t>MonkeyFlow</w:t>
      </w:r>
      <w:r>
        <w:t xml:space="preserve"> does not have control over the operation or alterations to Third-Party Software and </w:t>
      </w:r>
      <w:r w:rsidR="0064244E">
        <w:t>MonkeyFlow</w:t>
      </w:r>
      <w:r>
        <w:t xml:space="preserve"> is not able to warrant that the Software will remain compatible with Third-Party Software</w:t>
      </w:r>
    </w:p>
    <w:p w14:paraId="7CEFF65A" w14:textId="77777777" w:rsidR="00680D3D" w:rsidRDefault="00680D3D" w:rsidP="00BA2C52">
      <w:pPr>
        <w:pStyle w:val="NoSpacing"/>
        <w:ind w:left="720" w:hanging="720"/>
        <w:jc w:val="both"/>
      </w:pPr>
    </w:p>
    <w:p w14:paraId="1CCAD940" w14:textId="1B20FABD" w:rsidR="00680D3D" w:rsidRDefault="00680D3D" w:rsidP="00BA2C52">
      <w:pPr>
        <w:pStyle w:val="NoSpacing"/>
        <w:ind w:left="720" w:hanging="720"/>
        <w:jc w:val="both"/>
      </w:pPr>
      <w:r>
        <w:t>5.5</w:t>
      </w:r>
      <w:r>
        <w:tab/>
        <w:t xml:space="preserve">If </w:t>
      </w:r>
      <w:r w:rsidR="0064244E">
        <w:t>MonkeyFlow</w:t>
      </w:r>
      <w:r>
        <w:t xml:space="preserve"> determines that it is not possible to Maintain the Software or otherwise ensure that Software continues to function and/or be compatible with the Third-Party Software </w:t>
      </w:r>
      <w:r w:rsidR="0064244E">
        <w:t>MonkeyFlow</w:t>
      </w:r>
      <w:r>
        <w:t xml:space="preserve"> may at its sole discretion </w:t>
      </w:r>
      <w:r w:rsidR="0021298B">
        <w:t xml:space="preserve">and without limitation to the other rights of </w:t>
      </w:r>
      <w:r w:rsidR="0064244E">
        <w:t>MonkeyFlow</w:t>
      </w:r>
      <w:r w:rsidR="0021298B">
        <w:t xml:space="preserve"> under this </w:t>
      </w:r>
      <w:r w:rsidR="000178B4">
        <w:t>A</w:t>
      </w:r>
      <w:r w:rsidR="0021298B">
        <w:t>greement and without pr</w:t>
      </w:r>
      <w:r w:rsidR="002B40BB">
        <w:t xml:space="preserve">oviding any additional warranty, </w:t>
      </w:r>
      <w:r w:rsidR="0021298B">
        <w:t xml:space="preserve">(a) provide alternative </w:t>
      </w:r>
      <w:r w:rsidR="00FE2DA5">
        <w:t xml:space="preserve">replacement </w:t>
      </w:r>
      <w:r w:rsidR="00927D25">
        <w:t>s</w:t>
      </w:r>
      <w:r w:rsidR="0021298B">
        <w:t>oftware</w:t>
      </w:r>
      <w:r w:rsidR="00927D25">
        <w:t xml:space="preserve"> in place of the Software</w:t>
      </w:r>
      <w:r w:rsidR="0021298B">
        <w:t xml:space="preserve"> or (b) </w:t>
      </w:r>
      <w:r w:rsidRPr="00680D3D">
        <w:t xml:space="preserve">terminate this licence immediately by notice in writing to the Customer and refund any </w:t>
      </w:r>
      <w:r>
        <w:t>Charges</w:t>
      </w:r>
      <w:r w:rsidRPr="00680D3D">
        <w:t xml:space="preserve"> paid by the Customer as at the date of termination </w:t>
      </w:r>
      <w:r>
        <w:t>in respect of any period of the Term beyond the date of termination and this refund shall constitute the Customer’s sole remedy in respect of any non-functionality of the Software</w:t>
      </w:r>
    </w:p>
    <w:p w14:paraId="118164E7" w14:textId="77777777" w:rsidR="00255173" w:rsidRDefault="00255173" w:rsidP="009C7316">
      <w:pPr>
        <w:pStyle w:val="NoSpacing"/>
        <w:ind w:left="720" w:hanging="720"/>
        <w:jc w:val="both"/>
      </w:pPr>
    </w:p>
    <w:p w14:paraId="2C08A326" w14:textId="77777777" w:rsidR="00BA2C52" w:rsidRPr="00DD2B8B" w:rsidRDefault="00BA2C52" w:rsidP="00BA2C52">
      <w:pPr>
        <w:pStyle w:val="NoSpacing"/>
        <w:jc w:val="both"/>
        <w:rPr>
          <w:b/>
        </w:rPr>
      </w:pPr>
      <w:r w:rsidRPr="00DD2B8B">
        <w:rPr>
          <w:b/>
        </w:rPr>
        <w:t>6.</w:t>
      </w:r>
      <w:r w:rsidRPr="00DD2B8B">
        <w:rPr>
          <w:b/>
        </w:rPr>
        <w:tab/>
        <w:t>SUPPORT SERVICES</w:t>
      </w:r>
    </w:p>
    <w:p w14:paraId="6267A93E" w14:textId="77777777" w:rsidR="00BA2C52" w:rsidRDefault="00BA2C52" w:rsidP="00BA2C52">
      <w:pPr>
        <w:pStyle w:val="NoSpacing"/>
        <w:jc w:val="both"/>
      </w:pPr>
    </w:p>
    <w:p w14:paraId="3DD49175" w14:textId="6A0B835F" w:rsidR="00BA2C52" w:rsidRDefault="00BA2C52" w:rsidP="009623C4">
      <w:pPr>
        <w:pStyle w:val="NoSpacing"/>
        <w:ind w:left="720" w:hanging="720"/>
        <w:jc w:val="both"/>
      </w:pPr>
      <w:r>
        <w:t>6.1</w:t>
      </w:r>
      <w:r>
        <w:tab/>
      </w:r>
      <w:r w:rsidR="0064244E">
        <w:t>MonkeyFlow</w:t>
      </w:r>
      <w:r>
        <w:t xml:space="preserve"> </w:t>
      </w:r>
      <w:r w:rsidR="009C7316">
        <w:t xml:space="preserve">may </w:t>
      </w:r>
      <w:r w:rsidR="00255173">
        <w:t>at its absolute discretion</w:t>
      </w:r>
      <w:r>
        <w:t xml:space="preserve"> provide support</w:t>
      </w:r>
      <w:r w:rsidR="009623C4">
        <w:t xml:space="preserve">, training, </w:t>
      </w:r>
      <w:proofErr w:type="gramStart"/>
      <w:r w:rsidR="009623C4">
        <w:t>consultancy</w:t>
      </w:r>
      <w:proofErr w:type="gramEnd"/>
      <w:r w:rsidR="009623C4">
        <w:t xml:space="preserve"> and content creation</w:t>
      </w:r>
      <w:r>
        <w:t xml:space="preserve"> services to the </w:t>
      </w:r>
      <w:r w:rsidR="005078A2">
        <w:t>Customer</w:t>
      </w:r>
      <w:r w:rsidR="003170C2">
        <w:t xml:space="preserve"> </w:t>
      </w:r>
      <w:r w:rsidR="009623C4">
        <w:t>on the terms set out</w:t>
      </w:r>
      <w:r w:rsidR="003170C2">
        <w:t xml:space="preserve"> in this Clause (</w:t>
      </w:r>
      <w:r w:rsidR="00BE12A4">
        <w:t>“</w:t>
      </w:r>
      <w:r w:rsidR="003170C2">
        <w:t>Support</w:t>
      </w:r>
      <w:r w:rsidR="00BE12A4">
        <w:t>”</w:t>
      </w:r>
      <w:r w:rsidR="003170C2">
        <w:t>)</w:t>
      </w:r>
      <w:r w:rsidR="00DC2427">
        <w:t xml:space="preserve"> provided that it shall use reasonable steps to comply with requests for the Customer for Support where such request </w:t>
      </w:r>
      <w:r w:rsidR="00464DA9">
        <w:t>will not</w:t>
      </w:r>
      <w:r w:rsidR="00DC2427">
        <w:t xml:space="preserve"> </w:t>
      </w:r>
      <w:r w:rsidR="008E1857">
        <w:t xml:space="preserve">exceed </w:t>
      </w:r>
      <w:r w:rsidR="00DC2427">
        <w:t>the time allowed for Included Additional Support</w:t>
      </w:r>
      <w:r>
        <w:t>.</w:t>
      </w:r>
    </w:p>
    <w:p w14:paraId="1EDCF87E" w14:textId="77777777" w:rsidR="009623C4" w:rsidRDefault="009623C4" w:rsidP="00BA2C52">
      <w:pPr>
        <w:pStyle w:val="NoSpacing"/>
        <w:jc w:val="both"/>
      </w:pPr>
    </w:p>
    <w:p w14:paraId="1E35BC16" w14:textId="750CBF4E" w:rsidR="009623C4" w:rsidRDefault="009623C4" w:rsidP="009C7316">
      <w:pPr>
        <w:pStyle w:val="NoSpacing"/>
        <w:ind w:left="720" w:hanging="720"/>
        <w:jc w:val="both"/>
      </w:pPr>
      <w:r>
        <w:t>6.2</w:t>
      </w:r>
      <w:r>
        <w:tab/>
        <w:t xml:space="preserve">Support </w:t>
      </w:r>
      <w:proofErr w:type="gramStart"/>
      <w:r w:rsidR="00275191">
        <w:t>in excess of</w:t>
      </w:r>
      <w:proofErr w:type="gramEnd"/>
      <w:r w:rsidR="00275191">
        <w:t xml:space="preserve"> the Included Additional Support </w:t>
      </w:r>
      <w:r>
        <w:t xml:space="preserve">shall be chargeable to the </w:t>
      </w:r>
      <w:r w:rsidR="005078A2">
        <w:t>Customer</w:t>
      </w:r>
      <w:r>
        <w:t xml:space="preserve"> </w:t>
      </w:r>
      <w:r w:rsidR="009C7316">
        <w:t xml:space="preserve">at the Support Charge or as otherwise agreed between the Customer and </w:t>
      </w:r>
      <w:r w:rsidR="0064244E">
        <w:t>MonkeyFlow</w:t>
      </w:r>
      <w:r w:rsidR="009C7316">
        <w:t xml:space="preserve"> from time to time in respect of specific projects</w:t>
      </w:r>
      <w:r w:rsidR="00255173">
        <w:t xml:space="preserve"> excluding the Included Support Time</w:t>
      </w:r>
    </w:p>
    <w:p w14:paraId="0E7D6852" w14:textId="77777777" w:rsidR="00BA2C52" w:rsidRDefault="00BA2C52" w:rsidP="00BA2C52">
      <w:pPr>
        <w:pStyle w:val="NoSpacing"/>
        <w:jc w:val="both"/>
      </w:pPr>
    </w:p>
    <w:p w14:paraId="7C17BA79" w14:textId="60BAE43D" w:rsidR="00BA2C52" w:rsidRDefault="00255173" w:rsidP="00BA2C52">
      <w:pPr>
        <w:pStyle w:val="NoSpacing"/>
        <w:ind w:left="720" w:hanging="720"/>
        <w:jc w:val="both"/>
      </w:pPr>
      <w:r>
        <w:t>6.3</w:t>
      </w:r>
      <w:r w:rsidR="00BA2C52">
        <w:tab/>
        <w:t xml:space="preserve">Only the </w:t>
      </w:r>
      <w:r w:rsidR="005078A2">
        <w:t>Customer</w:t>
      </w:r>
      <w:r w:rsidR="00BA2C52">
        <w:t xml:space="preserve"> </w:t>
      </w:r>
      <w:r w:rsidR="009C7316">
        <w:t xml:space="preserve">Representative </w:t>
      </w:r>
      <w:r w:rsidR="00BA2C52">
        <w:t xml:space="preserve">shall be authorised to contact </w:t>
      </w:r>
      <w:r w:rsidR="0064244E">
        <w:t>MonkeyFlow</w:t>
      </w:r>
      <w:r w:rsidR="00BA2C52">
        <w:t xml:space="preserve"> </w:t>
      </w:r>
      <w:r>
        <w:t>and request</w:t>
      </w:r>
      <w:r w:rsidR="00BA2C52">
        <w:t xml:space="preserve"> </w:t>
      </w:r>
      <w:r w:rsidR="009623C4">
        <w:t>Support</w:t>
      </w:r>
      <w:r>
        <w:t xml:space="preserve">, however </w:t>
      </w:r>
      <w:r w:rsidR="0064244E">
        <w:t>MonkeyFlow</w:t>
      </w:r>
      <w:r>
        <w:t xml:space="preserve"> may at its absolute discretion accept support requests from employees or directors of the Customer (or other representatives of the Customer whom the Supplier reasonably believes have the authority to authorise additional work and incur Support Charges on behalf of the Customer)</w:t>
      </w:r>
    </w:p>
    <w:p w14:paraId="3559A600" w14:textId="77777777" w:rsidR="00255173" w:rsidRDefault="00255173" w:rsidP="00BA2C52">
      <w:pPr>
        <w:pStyle w:val="NoSpacing"/>
        <w:ind w:left="720" w:hanging="720"/>
        <w:jc w:val="both"/>
      </w:pPr>
    </w:p>
    <w:p w14:paraId="4B421329" w14:textId="12693DA5" w:rsidR="00255173" w:rsidRDefault="00255173" w:rsidP="00BA2C52">
      <w:pPr>
        <w:pStyle w:val="NoSpacing"/>
        <w:ind w:left="720" w:hanging="720"/>
        <w:jc w:val="both"/>
      </w:pPr>
      <w:r>
        <w:t>6.4</w:t>
      </w:r>
      <w:r>
        <w:tab/>
        <w:t xml:space="preserve">A support request received by </w:t>
      </w:r>
      <w:r w:rsidR="0064244E">
        <w:t>MonkeyFlow</w:t>
      </w:r>
      <w:r>
        <w:t xml:space="preserve"> from the Customer or other party listed in Clause 6.3 shall form an </w:t>
      </w:r>
      <w:r w:rsidR="00504142">
        <w:t xml:space="preserve">contractual </w:t>
      </w:r>
      <w:r>
        <w:t xml:space="preserve">offer from the Customer to engage the services of </w:t>
      </w:r>
      <w:r w:rsidR="0064244E">
        <w:t>MonkeyFlow</w:t>
      </w:r>
      <w:r>
        <w:t xml:space="preserve"> for Support at the Support Charge. </w:t>
      </w:r>
      <w:r w:rsidR="0064244E">
        <w:t>MonkeyFlow</w:t>
      </w:r>
      <w:r>
        <w:t xml:space="preserve"> may accept such </w:t>
      </w:r>
      <w:r w:rsidR="00504142">
        <w:t>offer</w:t>
      </w:r>
      <w:r>
        <w:t xml:space="preserve"> either by notice to Customer </w:t>
      </w:r>
      <w:r w:rsidR="00504142">
        <w:t>or by supplying the Support requested</w:t>
      </w:r>
    </w:p>
    <w:p w14:paraId="40E5D879" w14:textId="77777777" w:rsidR="00504142" w:rsidRDefault="00504142" w:rsidP="00BA2C52">
      <w:pPr>
        <w:pStyle w:val="NoSpacing"/>
        <w:ind w:left="720" w:hanging="720"/>
        <w:jc w:val="both"/>
      </w:pPr>
    </w:p>
    <w:p w14:paraId="4CAE65DC" w14:textId="66CD0781" w:rsidR="00504142" w:rsidRPr="00EE788A" w:rsidRDefault="00504142" w:rsidP="00BA2C52">
      <w:pPr>
        <w:pStyle w:val="NoSpacing"/>
        <w:ind w:left="720" w:hanging="720"/>
        <w:jc w:val="both"/>
      </w:pPr>
      <w:r>
        <w:t>6.5</w:t>
      </w:r>
      <w:r>
        <w:tab/>
        <w:t xml:space="preserve">The Support Charge incurred in relation to Support supplied under this clause shall be payable by the Customer to </w:t>
      </w:r>
      <w:r w:rsidR="0064244E">
        <w:t>MonkeyFlow</w:t>
      </w:r>
      <w:r>
        <w:t xml:space="preserve"> within 30 days of </w:t>
      </w:r>
      <w:r w:rsidR="0064244E">
        <w:t>MonkeyFlow</w:t>
      </w:r>
      <w:r>
        <w:t xml:space="preserve"> invoicing the Customer for Support performed. </w:t>
      </w:r>
      <w:r w:rsidR="0064244E">
        <w:t>MonkeyFlow</w:t>
      </w:r>
      <w:r>
        <w:t xml:space="preserve"> </w:t>
      </w:r>
      <w:r>
        <w:lastRenderedPageBreak/>
        <w:t xml:space="preserve">reserves the right to invoice for Support in advance and refuse to perform the Support until payment of the </w:t>
      </w:r>
      <w:r w:rsidRPr="00EE788A">
        <w:t>invoice.</w:t>
      </w:r>
    </w:p>
    <w:p w14:paraId="60602238" w14:textId="77777777" w:rsidR="00AE1A0F" w:rsidRPr="00EE788A" w:rsidRDefault="00AE1A0F" w:rsidP="00AE1A0F">
      <w:pPr>
        <w:pStyle w:val="NoSpacing"/>
        <w:ind w:left="720" w:hanging="720"/>
        <w:jc w:val="both"/>
      </w:pPr>
    </w:p>
    <w:p w14:paraId="630DA046" w14:textId="323BC317" w:rsidR="00AE1A0F" w:rsidRPr="00EE788A" w:rsidRDefault="00AE1A0F" w:rsidP="00AE1A0F">
      <w:pPr>
        <w:pStyle w:val="NoSpacing"/>
        <w:ind w:left="720" w:hanging="720"/>
        <w:jc w:val="both"/>
      </w:pPr>
      <w:r w:rsidRPr="00EE788A">
        <w:t>7.</w:t>
      </w:r>
      <w:r w:rsidRPr="00EE788A">
        <w:tab/>
      </w:r>
      <w:r w:rsidRPr="00EE788A">
        <w:rPr>
          <w:b/>
        </w:rPr>
        <w:t>EXPORT</w:t>
      </w:r>
    </w:p>
    <w:p w14:paraId="1CCA86C8" w14:textId="77777777" w:rsidR="00AE1A0F" w:rsidRPr="00EE788A" w:rsidRDefault="00AE1A0F" w:rsidP="00AE1A0F">
      <w:pPr>
        <w:pStyle w:val="NoSpacing"/>
        <w:ind w:left="720" w:hanging="720"/>
        <w:jc w:val="both"/>
      </w:pPr>
    </w:p>
    <w:p w14:paraId="20A168F8" w14:textId="3FDC2B14" w:rsidR="00AE1A0F" w:rsidRPr="00EE788A" w:rsidRDefault="00AE1A0F" w:rsidP="00AE1A0F">
      <w:pPr>
        <w:pStyle w:val="NoSpacing"/>
        <w:ind w:left="720" w:hanging="720"/>
        <w:jc w:val="both"/>
      </w:pPr>
      <w:r w:rsidRPr="00EE788A">
        <w:t>7.1</w:t>
      </w:r>
      <w:r w:rsidRPr="00EE788A">
        <w:tab/>
        <w:t>Neither party shall export, directly or indirectly, any technical data acquired from the other party under the Agreement (or any products, including software, incorporating any such data) in breach of any applicable laws or regulations (</w:t>
      </w:r>
      <w:r w:rsidR="00990FB4">
        <w:t>“</w:t>
      </w:r>
      <w:r w:rsidRPr="00EE788A">
        <w:t>Export Control Laws</w:t>
      </w:r>
      <w:r w:rsidR="00990FB4">
        <w:t>”</w:t>
      </w:r>
      <w:r w:rsidRPr="00EE788A">
        <w:t xml:space="preserve">), including United States export laws and regulations, to any country for which the government or any agency thereof at the time of export requires an export licence or other governmental approval without first obtaining such licence or approval. </w:t>
      </w:r>
    </w:p>
    <w:p w14:paraId="6B44C26A" w14:textId="77777777" w:rsidR="00AE1A0F" w:rsidRPr="00EE788A" w:rsidRDefault="00AE1A0F" w:rsidP="00AE1A0F">
      <w:pPr>
        <w:pStyle w:val="NoSpacing"/>
        <w:ind w:left="720" w:hanging="720"/>
        <w:jc w:val="both"/>
      </w:pPr>
    </w:p>
    <w:p w14:paraId="47E351EC" w14:textId="7D0E28EB" w:rsidR="00AE1A0F" w:rsidRPr="00EE788A" w:rsidRDefault="00AE1A0F" w:rsidP="00AE1A0F">
      <w:pPr>
        <w:pStyle w:val="NoSpacing"/>
        <w:ind w:left="720" w:hanging="720"/>
        <w:jc w:val="both"/>
      </w:pPr>
      <w:r w:rsidRPr="00EE788A">
        <w:t>7.2</w:t>
      </w:r>
      <w:r w:rsidRPr="00EE788A">
        <w:tab/>
        <w:t>Each party undertakes:</w:t>
      </w:r>
    </w:p>
    <w:p w14:paraId="76CA967C" w14:textId="77777777" w:rsidR="00AE1A0F" w:rsidRPr="00EE788A" w:rsidRDefault="00AE1A0F" w:rsidP="00AE1A0F">
      <w:pPr>
        <w:pStyle w:val="NoSpacing"/>
        <w:ind w:left="720" w:hanging="720"/>
        <w:jc w:val="both"/>
      </w:pPr>
    </w:p>
    <w:p w14:paraId="54FC0563" w14:textId="77777777" w:rsidR="00AE1A0F" w:rsidRPr="00EE788A" w:rsidRDefault="00AE1A0F" w:rsidP="00AE1A0F">
      <w:pPr>
        <w:pStyle w:val="NoSpacing"/>
        <w:ind w:left="720" w:hanging="720"/>
        <w:jc w:val="both"/>
      </w:pPr>
      <w:r w:rsidRPr="00EE788A">
        <w:t>(a)</w:t>
      </w:r>
      <w:r w:rsidRPr="00EE788A">
        <w:tab/>
        <w:t>contractually to oblige any third party to whom it discloses or transfers any such data or products to make an undertaking to it in similar terms to the one set out above; and</w:t>
      </w:r>
    </w:p>
    <w:p w14:paraId="636787FF" w14:textId="77777777" w:rsidR="00AE1A0F" w:rsidRPr="00EE788A" w:rsidRDefault="00AE1A0F" w:rsidP="00AE1A0F">
      <w:pPr>
        <w:pStyle w:val="NoSpacing"/>
        <w:ind w:left="720" w:hanging="720"/>
        <w:jc w:val="both"/>
      </w:pPr>
    </w:p>
    <w:p w14:paraId="6ABD3DE9" w14:textId="15D92418" w:rsidR="00AE1A0F" w:rsidRPr="00EE788A" w:rsidRDefault="00AE1A0F" w:rsidP="00AE1A0F">
      <w:pPr>
        <w:pStyle w:val="NoSpacing"/>
        <w:ind w:left="720" w:hanging="720"/>
        <w:jc w:val="both"/>
      </w:pPr>
      <w:r w:rsidRPr="00EE788A">
        <w:t>(b)</w:t>
      </w:r>
      <w:r w:rsidRPr="00EE788A">
        <w:tab/>
        <w:t>if requested, to provide the other party with any reasonable assistance, at the reasonable cost of the other party, to enable it to perform any activity required by any competent government or agency in any relevant jurisdiction for the purpose of compliance with any Export Control Laws.</w:t>
      </w:r>
    </w:p>
    <w:p w14:paraId="598682D6" w14:textId="77777777" w:rsidR="00BA2C52" w:rsidRDefault="00BA2C52" w:rsidP="00BA2C52">
      <w:pPr>
        <w:pStyle w:val="NoSpacing"/>
        <w:jc w:val="both"/>
      </w:pPr>
    </w:p>
    <w:p w14:paraId="18562463" w14:textId="77777777" w:rsidR="00BA2C52" w:rsidRPr="00774942" w:rsidRDefault="00BA2C52" w:rsidP="00BA2C52">
      <w:pPr>
        <w:pStyle w:val="NoSpacing"/>
        <w:jc w:val="both"/>
        <w:rPr>
          <w:b/>
        </w:rPr>
      </w:pPr>
      <w:r w:rsidRPr="00774942">
        <w:rPr>
          <w:b/>
        </w:rPr>
        <w:t>8.</w:t>
      </w:r>
      <w:r w:rsidRPr="00774942">
        <w:rPr>
          <w:b/>
        </w:rPr>
        <w:tab/>
      </w:r>
      <w:r w:rsidR="005078A2">
        <w:rPr>
          <w:b/>
        </w:rPr>
        <w:t>CUSTOMER</w:t>
      </w:r>
      <w:r w:rsidRPr="00774942">
        <w:rPr>
          <w:b/>
        </w:rPr>
        <w:t>'S OBLIGATIONS</w:t>
      </w:r>
    </w:p>
    <w:p w14:paraId="3BBE98DF" w14:textId="77777777" w:rsidR="00BA2C52" w:rsidRDefault="00BA2C52" w:rsidP="00BA2C52">
      <w:pPr>
        <w:pStyle w:val="NoSpacing"/>
        <w:jc w:val="both"/>
      </w:pPr>
    </w:p>
    <w:p w14:paraId="19FB719D" w14:textId="77777777" w:rsidR="00BA2C52" w:rsidRDefault="00BA2C52" w:rsidP="00917993">
      <w:pPr>
        <w:pStyle w:val="NoSpacing"/>
        <w:ind w:firstLine="720"/>
        <w:jc w:val="both"/>
      </w:pPr>
      <w:r>
        <w:t xml:space="preserve">The </w:t>
      </w:r>
      <w:r w:rsidR="005078A2">
        <w:t>Customer</w:t>
      </w:r>
      <w:r>
        <w:t xml:space="preserve"> shall: </w:t>
      </w:r>
    </w:p>
    <w:p w14:paraId="5E425C44" w14:textId="77777777" w:rsidR="00BA2C52" w:rsidRDefault="00BA2C52" w:rsidP="00BA2C52">
      <w:pPr>
        <w:pStyle w:val="NoSpacing"/>
        <w:jc w:val="both"/>
      </w:pPr>
    </w:p>
    <w:p w14:paraId="32DA7A71" w14:textId="0EC8B26A" w:rsidR="00BA2C52" w:rsidRPr="006C2281" w:rsidRDefault="00BA2C52" w:rsidP="00BA2C52">
      <w:pPr>
        <w:pStyle w:val="NoSpacing"/>
        <w:jc w:val="both"/>
      </w:pPr>
      <w:r w:rsidRPr="006C2281">
        <w:t>8.1</w:t>
      </w:r>
      <w:r w:rsidRPr="006C2281">
        <w:tab/>
        <w:t xml:space="preserve">provide </w:t>
      </w:r>
      <w:r w:rsidR="0064244E">
        <w:t>MonkeyFlow</w:t>
      </w:r>
      <w:r w:rsidRPr="006C2281">
        <w:t xml:space="preserve"> with all necessary:  </w:t>
      </w:r>
    </w:p>
    <w:p w14:paraId="0297FD72" w14:textId="77777777" w:rsidR="00BA2C52" w:rsidRPr="006C2281" w:rsidRDefault="00BA2C52" w:rsidP="00BA2C52">
      <w:pPr>
        <w:pStyle w:val="NoSpacing"/>
        <w:jc w:val="both"/>
      </w:pPr>
    </w:p>
    <w:p w14:paraId="1BE2C154" w14:textId="77777777" w:rsidR="00BA2C52" w:rsidRPr="006C2281" w:rsidRDefault="00BA2C52" w:rsidP="00BA2C52">
      <w:pPr>
        <w:pStyle w:val="NoSpacing"/>
        <w:numPr>
          <w:ilvl w:val="0"/>
          <w:numId w:val="3"/>
        </w:numPr>
        <w:ind w:left="1418" w:hanging="698"/>
        <w:jc w:val="both"/>
      </w:pPr>
      <w:r w:rsidRPr="006C2281">
        <w:t>co-operation in relation to this Agreement; and</w:t>
      </w:r>
    </w:p>
    <w:p w14:paraId="651F6EDC" w14:textId="77777777" w:rsidR="00BA2C52" w:rsidRPr="006C2281" w:rsidRDefault="00BA2C52" w:rsidP="00BA2C52">
      <w:pPr>
        <w:pStyle w:val="NoSpacing"/>
        <w:ind w:left="1418" w:hanging="698"/>
        <w:jc w:val="both"/>
      </w:pPr>
    </w:p>
    <w:p w14:paraId="01ECD960" w14:textId="481513B1" w:rsidR="00BA2C52" w:rsidRPr="006C2281" w:rsidRDefault="00BA2C52" w:rsidP="00BA2C52">
      <w:pPr>
        <w:pStyle w:val="NoSpacing"/>
        <w:numPr>
          <w:ilvl w:val="0"/>
          <w:numId w:val="3"/>
        </w:numPr>
        <w:ind w:left="1418" w:hanging="698"/>
        <w:jc w:val="both"/>
      </w:pPr>
      <w:r w:rsidRPr="006C2281">
        <w:t xml:space="preserve">access to such information as may be required by </w:t>
      </w:r>
      <w:proofErr w:type="gramStart"/>
      <w:r w:rsidR="0064244E">
        <w:t>MonkeyFlow</w:t>
      </w:r>
      <w:r w:rsidRPr="006C2281">
        <w:t>;</w:t>
      </w:r>
      <w:proofErr w:type="gramEnd"/>
    </w:p>
    <w:p w14:paraId="37263185" w14:textId="77777777" w:rsidR="00575983" w:rsidRPr="006C2281" w:rsidRDefault="00575983" w:rsidP="00575983">
      <w:pPr>
        <w:pStyle w:val="ListParagraph"/>
      </w:pPr>
    </w:p>
    <w:p w14:paraId="765BD71E" w14:textId="2683529F" w:rsidR="00BA2C52" w:rsidRPr="006C2281" w:rsidRDefault="00575983" w:rsidP="00BA2C52">
      <w:pPr>
        <w:pStyle w:val="NoSpacing"/>
        <w:numPr>
          <w:ilvl w:val="0"/>
          <w:numId w:val="3"/>
        </w:numPr>
        <w:ind w:left="1418" w:hanging="698"/>
        <w:jc w:val="both"/>
      </w:pPr>
      <w:r w:rsidRPr="006C2281">
        <w:t xml:space="preserve">access to facilities, premises, </w:t>
      </w:r>
      <w:proofErr w:type="gramStart"/>
      <w:r w:rsidRPr="006C2281">
        <w:t>software</w:t>
      </w:r>
      <w:proofErr w:type="gramEnd"/>
      <w:r w:rsidRPr="006C2281">
        <w:t xml:space="preserve"> and systems, as may be required by </w:t>
      </w:r>
      <w:r w:rsidR="0064244E">
        <w:t>MonkeyFlow</w:t>
      </w:r>
      <w:r w:rsidRPr="006C2281">
        <w:t xml:space="preserve"> (including remote access)</w:t>
      </w:r>
    </w:p>
    <w:p w14:paraId="37B12BA5" w14:textId="77777777" w:rsidR="00ED6BB4" w:rsidRPr="006C2281" w:rsidRDefault="00ED6BB4" w:rsidP="00BA2C52">
      <w:pPr>
        <w:pStyle w:val="NoSpacing"/>
        <w:ind w:left="720"/>
        <w:jc w:val="both"/>
      </w:pPr>
    </w:p>
    <w:p w14:paraId="3C58904A" w14:textId="3605D51C" w:rsidR="00BA2C52" w:rsidRPr="006C2281" w:rsidRDefault="00BA2C52" w:rsidP="00BA2C52">
      <w:pPr>
        <w:pStyle w:val="NoSpacing"/>
        <w:ind w:left="720"/>
        <w:jc w:val="both"/>
      </w:pPr>
      <w:r w:rsidRPr="006C2281">
        <w:t xml:space="preserve">in order to render the Services, </w:t>
      </w:r>
      <w:r w:rsidR="00AF2D84" w:rsidRPr="006C2281">
        <w:t xml:space="preserve">including but not limited to </w:t>
      </w:r>
      <w:r w:rsidRPr="006C2281">
        <w:t xml:space="preserve">security access information and software interfaces to the </w:t>
      </w:r>
      <w:r w:rsidR="005078A2" w:rsidRPr="006C2281">
        <w:t>Customer</w:t>
      </w:r>
      <w:r w:rsidRPr="006C2281">
        <w:t xml:space="preserve">'s other business </w:t>
      </w:r>
      <w:proofErr w:type="gramStart"/>
      <w:r w:rsidRPr="006C2281">
        <w:t>applications;</w:t>
      </w:r>
      <w:proofErr w:type="gramEnd"/>
      <w:r w:rsidRPr="006C2281">
        <w:t xml:space="preserve"> </w:t>
      </w:r>
    </w:p>
    <w:p w14:paraId="2CA43123" w14:textId="77777777" w:rsidR="00BA2C52" w:rsidRPr="006C2281" w:rsidRDefault="00BA2C52" w:rsidP="00BA2C52">
      <w:pPr>
        <w:pStyle w:val="NoSpacing"/>
        <w:jc w:val="both"/>
      </w:pPr>
    </w:p>
    <w:p w14:paraId="31FDE5C8" w14:textId="447746E6" w:rsidR="00BA2C52" w:rsidRPr="006C2281" w:rsidRDefault="00BA2C52" w:rsidP="00BA2C52">
      <w:pPr>
        <w:pStyle w:val="NoSpacing"/>
        <w:ind w:left="720" w:hanging="720"/>
        <w:jc w:val="both"/>
      </w:pPr>
      <w:r w:rsidRPr="006C2281">
        <w:t>8.2</w:t>
      </w:r>
      <w:r w:rsidRPr="006C2281">
        <w:tab/>
        <w:t>provide such assistance</w:t>
      </w:r>
      <w:r w:rsidR="000346E1">
        <w:t xml:space="preserve"> from its Personnel</w:t>
      </w:r>
      <w:r w:rsidRPr="006C2281">
        <w:t xml:space="preserve">, including the </w:t>
      </w:r>
      <w:r w:rsidR="005078A2" w:rsidRPr="006C2281">
        <w:t>Customer</w:t>
      </w:r>
      <w:r w:rsidRPr="006C2281">
        <w:t xml:space="preserve"> </w:t>
      </w:r>
      <w:r w:rsidR="00AF2D84" w:rsidRPr="006C2281">
        <w:t>Representative</w:t>
      </w:r>
      <w:r w:rsidRPr="006C2281">
        <w:t xml:space="preserve">, as may be reasonably requested by </w:t>
      </w:r>
      <w:r w:rsidR="0064244E">
        <w:t>MonkeyFlow</w:t>
      </w:r>
      <w:r w:rsidRPr="006C2281">
        <w:t xml:space="preserve"> from time to </w:t>
      </w:r>
      <w:proofErr w:type="gramStart"/>
      <w:r w:rsidRPr="006C2281">
        <w:t>time;</w:t>
      </w:r>
      <w:proofErr w:type="gramEnd"/>
      <w:r w:rsidRPr="006C2281">
        <w:t xml:space="preserve">  </w:t>
      </w:r>
    </w:p>
    <w:p w14:paraId="7464E9DE" w14:textId="77777777" w:rsidR="00BA2C52" w:rsidRPr="006C2281" w:rsidRDefault="00BA2C52" w:rsidP="00BA2C52">
      <w:pPr>
        <w:pStyle w:val="NoSpacing"/>
        <w:jc w:val="both"/>
      </w:pPr>
    </w:p>
    <w:p w14:paraId="5E6CDD09" w14:textId="3D54427B" w:rsidR="00BA2C52" w:rsidRPr="006C2281" w:rsidRDefault="00BA2C52" w:rsidP="00BA2C52">
      <w:pPr>
        <w:pStyle w:val="NoSpacing"/>
        <w:ind w:left="720" w:hanging="720"/>
        <w:jc w:val="both"/>
      </w:pPr>
      <w:r w:rsidRPr="006C2281">
        <w:t>8.3</w:t>
      </w:r>
      <w:r w:rsidRPr="006C2281">
        <w:tab/>
        <w:t xml:space="preserve">appoint the </w:t>
      </w:r>
      <w:r w:rsidR="00BA49B9" w:rsidRPr="006C2281">
        <w:t>Customer Representative</w:t>
      </w:r>
      <w:r w:rsidRPr="006C2281">
        <w:t xml:space="preserve">, who shall have the authority to contractually bind the </w:t>
      </w:r>
      <w:r w:rsidR="005078A2" w:rsidRPr="006C2281">
        <w:t>Customer</w:t>
      </w:r>
      <w:r w:rsidRPr="006C2281">
        <w:t xml:space="preserve"> on all matters relating to this Agreement, and use reasonable endeavours to ensure continuity of the </w:t>
      </w:r>
      <w:r w:rsidR="00555938" w:rsidRPr="006C2281">
        <w:t xml:space="preserve">Customer </w:t>
      </w:r>
      <w:proofErr w:type="gramStart"/>
      <w:r w:rsidR="00555938" w:rsidRPr="006C2281">
        <w:t>Representative</w:t>
      </w:r>
      <w:r w:rsidRPr="006C2281">
        <w:t>;</w:t>
      </w:r>
      <w:proofErr w:type="gramEnd"/>
    </w:p>
    <w:p w14:paraId="116897FC" w14:textId="77777777" w:rsidR="00BA2C52" w:rsidRPr="006C2281" w:rsidRDefault="00BA2C52" w:rsidP="00BA2C52">
      <w:pPr>
        <w:pStyle w:val="NoSpacing"/>
        <w:jc w:val="both"/>
      </w:pPr>
    </w:p>
    <w:p w14:paraId="749B5FBB" w14:textId="2A24504D" w:rsidR="00BA2C52" w:rsidRPr="006C2281" w:rsidRDefault="00BA2C52" w:rsidP="00B75C89">
      <w:pPr>
        <w:pStyle w:val="NoSpacing"/>
        <w:ind w:left="720" w:hanging="720"/>
        <w:jc w:val="both"/>
      </w:pPr>
      <w:r w:rsidRPr="006C2281">
        <w:t>8.4</w:t>
      </w:r>
      <w:r w:rsidRPr="006C2281">
        <w:tab/>
        <w:t>comply with all applicable laws and regulations with respect to its activities under this Agreement</w:t>
      </w:r>
      <w:r w:rsidR="00B75C89" w:rsidRPr="006C2281">
        <w:t xml:space="preserve"> and use of the </w:t>
      </w:r>
      <w:proofErr w:type="gramStart"/>
      <w:r w:rsidR="00B75C89" w:rsidRPr="006C2281">
        <w:t>Software</w:t>
      </w:r>
      <w:r w:rsidRPr="006C2281">
        <w:t>;</w:t>
      </w:r>
      <w:proofErr w:type="gramEnd"/>
    </w:p>
    <w:p w14:paraId="745C9DB5" w14:textId="77777777" w:rsidR="007F6A6C" w:rsidRPr="006C2281" w:rsidRDefault="007F6A6C" w:rsidP="00B75C89">
      <w:pPr>
        <w:pStyle w:val="NoSpacing"/>
        <w:ind w:left="720" w:hanging="720"/>
        <w:jc w:val="both"/>
      </w:pPr>
    </w:p>
    <w:p w14:paraId="2DB85734" w14:textId="77777777" w:rsidR="007F6A6C" w:rsidRPr="006C2281" w:rsidRDefault="007F6A6C" w:rsidP="007F6A6C">
      <w:pPr>
        <w:pStyle w:val="Heading2"/>
        <w:numPr>
          <w:ilvl w:val="0"/>
          <w:numId w:val="0"/>
        </w:numPr>
        <w:spacing w:before="0" w:after="0" w:line="240" w:lineRule="auto"/>
        <w:ind w:left="720" w:hanging="720"/>
        <w:rPr>
          <w:rFonts w:asciiTheme="minorHAnsi" w:hAnsiTheme="minorHAnsi"/>
          <w:color w:val="auto"/>
          <w:szCs w:val="22"/>
        </w:rPr>
      </w:pPr>
      <w:r w:rsidRPr="006C2281">
        <w:rPr>
          <w:rFonts w:asciiTheme="minorHAnsi" w:hAnsiTheme="minorHAnsi"/>
        </w:rPr>
        <w:t>8.5</w:t>
      </w:r>
      <w:r w:rsidRPr="006C2281">
        <w:rPr>
          <w:rFonts w:asciiTheme="minorHAnsi" w:hAnsiTheme="minorHAnsi"/>
        </w:rPr>
        <w:tab/>
      </w:r>
      <w:r w:rsidRPr="006C2281">
        <w:rPr>
          <w:rFonts w:asciiTheme="minorHAnsi" w:hAnsiTheme="minorHAnsi"/>
          <w:color w:val="auto"/>
          <w:szCs w:val="22"/>
        </w:rPr>
        <w:t>The Customer shall ensure that appropriate environmental conditions are maintained for the Supported Software and shall take all reasonable steps to ensure that the Supported Software is operated in a proper manner by the Customer's employees.</w:t>
      </w:r>
    </w:p>
    <w:p w14:paraId="201B164D" w14:textId="4A335107" w:rsidR="007F6A6C" w:rsidRPr="006C2281" w:rsidRDefault="007F6A6C" w:rsidP="00B75C89">
      <w:pPr>
        <w:pStyle w:val="NoSpacing"/>
        <w:ind w:left="720" w:hanging="720"/>
        <w:jc w:val="both"/>
      </w:pPr>
    </w:p>
    <w:p w14:paraId="722974F3" w14:textId="5FAF6A44" w:rsidR="00062B7E" w:rsidRPr="006C2281" w:rsidRDefault="007F6A6C" w:rsidP="00B75C89">
      <w:pPr>
        <w:pStyle w:val="NoSpacing"/>
        <w:ind w:left="720" w:hanging="720"/>
        <w:jc w:val="both"/>
      </w:pPr>
      <w:r w:rsidRPr="006C2281">
        <w:lastRenderedPageBreak/>
        <w:t>8.6</w:t>
      </w:r>
      <w:r w:rsidR="00062B7E" w:rsidRPr="006C2281">
        <w:tab/>
        <w:t xml:space="preserve">Report any defects with the software promptly to </w:t>
      </w:r>
      <w:r w:rsidR="0064244E">
        <w:t>MonkeyFlow</w:t>
      </w:r>
      <w:r w:rsidR="00062B7E" w:rsidRPr="006C2281">
        <w:t xml:space="preserve"> through the Customer Representative</w:t>
      </w:r>
      <w:r w:rsidR="0038559E" w:rsidRPr="006C2281">
        <w:t xml:space="preserve"> and</w:t>
      </w:r>
      <w:r w:rsidR="007F4745" w:rsidRPr="006C2281">
        <w:t xml:space="preserve"> without prejudice to the generality of the above</w:t>
      </w:r>
      <w:r w:rsidR="0038559E" w:rsidRPr="006C2281">
        <w:t xml:space="preserve"> provide any assistance or information as may reasonably be required by </w:t>
      </w:r>
      <w:r w:rsidR="0064244E">
        <w:t>MonkeyFlow</w:t>
      </w:r>
      <w:r w:rsidR="0038559E" w:rsidRPr="006C2281">
        <w:t>, including in re</w:t>
      </w:r>
      <w:r w:rsidR="00F15AB3">
        <w:t>lation to the diagnosis of any d</w:t>
      </w:r>
      <w:r w:rsidR="0038559E" w:rsidRPr="006C2281">
        <w:t xml:space="preserve">efects </w:t>
      </w:r>
    </w:p>
    <w:p w14:paraId="07B48A30" w14:textId="77777777" w:rsidR="00BA2C52" w:rsidRPr="006C2281" w:rsidRDefault="00BA2C52" w:rsidP="00BA2C52">
      <w:pPr>
        <w:pStyle w:val="NoSpacing"/>
        <w:jc w:val="both"/>
      </w:pPr>
    </w:p>
    <w:p w14:paraId="342613A7" w14:textId="1A2B91CD" w:rsidR="00BA2C52" w:rsidRPr="006C2281" w:rsidRDefault="0038559E" w:rsidP="00BA2C52">
      <w:pPr>
        <w:pStyle w:val="NoSpacing"/>
        <w:ind w:left="720" w:hanging="720"/>
        <w:jc w:val="both"/>
      </w:pPr>
      <w:r w:rsidRPr="006C2281">
        <w:t>8.7</w:t>
      </w:r>
      <w:r w:rsidR="00BA2C52" w:rsidRPr="006C2281">
        <w:tab/>
        <w:t xml:space="preserve">carry out all its other responsibilities set out in this Agreement in a timely and efficient manner. In the event of any delays in the </w:t>
      </w:r>
      <w:r w:rsidR="005078A2" w:rsidRPr="006C2281">
        <w:t>Customer</w:t>
      </w:r>
      <w:r w:rsidR="00BA2C52" w:rsidRPr="006C2281">
        <w:t xml:space="preserve">'s provision of such assistance as agreed by the parties, </w:t>
      </w:r>
      <w:r w:rsidR="0064244E">
        <w:t>MonkeyFlow</w:t>
      </w:r>
      <w:r w:rsidR="00BA2C52" w:rsidRPr="006C2281">
        <w:t xml:space="preserve"> may adjust any timetable or delivery schedule </w:t>
      </w:r>
      <w:r w:rsidR="00B75C89" w:rsidRPr="006C2281">
        <w:t xml:space="preserve">in respect of the Services </w:t>
      </w:r>
      <w:r w:rsidR="00BA2C52" w:rsidRPr="006C2281">
        <w:t>as reasonably necessary; and</w:t>
      </w:r>
    </w:p>
    <w:p w14:paraId="33CCBAB2" w14:textId="77777777" w:rsidR="00BA2C52" w:rsidRPr="006C2281" w:rsidRDefault="00BA2C52" w:rsidP="00BA2C52">
      <w:pPr>
        <w:pStyle w:val="NoSpacing"/>
        <w:jc w:val="both"/>
      </w:pPr>
    </w:p>
    <w:p w14:paraId="3E21777F" w14:textId="55C6BE26" w:rsidR="00BA2C52" w:rsidRDefault="006C2281" w:rsidP="00292BD4">
      <w:pPr>
        <w:pStyle w:val="NoSpacing"/>
        <w:ind w:left="720" w:hanging="720"/>
        <w:jc w:val="both"/>
      </w:pPr>
      <w:r>
        <w:t>8.8</w:t>
      </w:r>
      <w:r w:rsidR="00BA2C52" w:rsidRPr="006C2281">
        <w:tab/>
      </w:r>
      <w:r w:rsidR="00A438E0" w:rsidRPr="006C2281">
        <w:t>to the extent permitted by law</w:t>
      </w:r>
      <w:r w:rsidR="00BA2C52" w:rsidRPr="006C2281">
        <w:t xml:space="preserve"> defend, indemnify and hold harmless </w:t>
      </w:r>
      <w:r w:rsidR="0064244E">
        <w:t>MonkeyFlow</w:t>
      </w:r>
      <w:r w:rsidR="00BA2C52" w:rsidRPr="006C2281">
        <w:t xml:space="preserve"> against claims, actions, proceedings, losses, damages, expenses and costs (including without limitation court costs and reasonable legal fees) arising out of or in connection with the </w:t>
      </w:r>
      <w:r w:rsidR="005078A2" w:rsidRPr="006C2281">
        <w:t>Customer</w:t>
      </w:r>
      <w:r w:rsidR="00BA2C52" w:rsidRPr="006C2281">
        <w:t>'s use of the Software or Services</w:t>
      </w:r>
      <w:r w:rsidR="00746ECE" w:rsidRPr="006C2281">
        <w:t xml:space="preserve"> or breach of this </w:t>
      </w:r>
      <w:r w:rsidR="000178B4">
        <w:t>A</w:t>
      </w:r>
      <w:r w:rsidR="00746ECE" w:rsidRPr="006C2281">
        <w:t>greement</w:t>
      </w:r>
      <w:r w:rsidR="00292BD4" w:rsidRPr="006C2281">
        <w:t xml:space="preserve"> howsoever arising or any negligent or wrongful act of the Customer, its officers, employees, contractors or </w:t>
      </w:r>
      <w:proofErr w:type="gramStart"/>
      <w:r w:rsidR="00292BD4" w:rsidRPr="006C2281">
        <w:t>agents</w:t>
      </w:r>
      <w:proofErr w:type="gramEnd"/>
    </w:p>
    <w:p w14:paraId="7865B9C3" w14:textId="77777777" w:rsidR="000B3CB7" w:rsidRDefault="000B3CB7" w:rsidP="00BA2C52">
      <w:pPr>
        <w:pStyle w:val="NoSpacing"/>
        <w:jc w:val="both"/>
      </w:pPr>
    </w:p>
    <w:p w14:paraId="71946486" w14:textId="79873659" w:rsidR="000B3CB7" w:rsidRDefault="000B3CB7" w:rsidP="000178B4">
      <w:pPr>
        <w:pStyle w:val="NoSpacing"/>
        <w:ind w:left="720" w:hanging="720"/>
        <w:jc w:val="both"/>
      </w:pPr>
      <w:r>
        <w:t>8.10</w:t>
      </w:r>
      <w:r>
        <w:tab/>
        <w:t xml:space="preserve">At the end of </w:t>
      </w:r>
      <w:r w:rsidR="000178B4">
        <w:t>this</w:t>
      </w:r>
      <w:r>
        <w:t xml:space="preserve"> </w:t>
      </w:r>
      <w:r w:rsidR="000178B4">
        <w:t>A</w:t>
      </w:r>
      <w:r>
        <w:t>greement</w:t>
      </w:r>
      <w:r w:rsidR="000178B4">
        <w:t xml:space="preserve"> howsoever determined delete, uninstall or otherwise put beyond its </w:t>
      </w:r>
      <w:r w:rsidR="00EC6724">
        <w:t>use</w:t>
      </w:r>
      <w:r w:rsidR="000178B4">
        <w:t xml:space="preserve"> the Software and Content Library and confirm to </w:t>
      </w:r>
      <w:r w:rsidR="0064244E">
        <w:t>MonkeyFlow</w:t>
      </w:r>
      <w:r w:rsidR="000178B4">
        <w:t xml:space="preserve"> in writing that this has been done and provide such access to its premises and systems as </w:t>
      </w:r>
      <w:r w:rsidR="0064244E">
        <w:t>MonkeyFlow</w:t>
      </w:r>
      <w:r w:rsidR="000178B4">
        <w:t xml:space="preserve"> shall reasonably request to verify the same</w:t>
      </w:r>
      <w:r w:rsidR="00B82646">
        <w:t xml:space="preserve"> and </w:t>
      </w:r>
      <w:r w:rsidR="0064244E">
        <w:t>MonkeyFlow</w:t>
      </w:r>
      <w:r w:rsidR="00B82646">
        <w:t xml:space="preserve"> may include technical measures in the Software to </w:t>
      </w:r>
      <w:proofErr w:type="gramStart"/>
      <w:r w:rsidR="00B82646">
        <w:t>effect</w:t>
      </w:r>
      <w:proofErr w:type="gramEnd"/>
      <w:r w:rsidR="00B82646">
        <w:t xml:space="preserve"> the same</w:t>
      </w:r>
    </w:p>
    <w:p w14:paraId="43182AF8" w14:textId="77777777" w:rsidR="006C2281" w:rsidRDefault="006C2281" w:rsidP="00BA2C52">
      <w:pPr>
        <w:pStyle w:val="NoSpacing"/>
        <w:jc w:val="both"/>
      </w:pPr>
    </w:p>
    <w:p w14:paraId="788206A7" w14:textId="62C9112C" w:rsidR="00BA2C52" w:rsidRPr="0005274B" w:rsidRDefault="00BA2C52" w:rsidP="00BA2C52">
      <w:pPr>
        <w:pStyle w:val="NoSpacing"/>
        <w:jc w:val="both"/>
        <w:rPr>
          <w:b/>
        </w:rPr>
      </w:pPr>
      <w:r w:rsidRPr="0005274B">
        <w:rPr>
          <w:b/>
        </w:rPr>
        <w:t>9.</w:t>
      </w:r>
      <w:r w:rsidRPr="0005274B">
        <w:rPr>
          <w:b/>
        </w:rPr>
        <w:tab/>
      </w:r>
      <w:proofErr w:type="spellStart"/>
      <w:r w:rsidR="0064244E">
        <w:rPr>
          <w:b/>
        </w:rPr>
        <w:t>MonkeyFlow</w:t>
      </w:r>
      <w:r w:rsidR="00F114DB">
        <w:rPr>
          <w:b/>
        </w:rPr>
        <w:t>’s</w:t>
      </w:r>
      <w:proofErr w:type="spellEnd"/>
      <w:r w:rsidRPr="0005274B">
        <w:rPr>
          <w:b/>
        </w:rPr>
        <w:t xml:space="preserve"> OBLIGATIONS </w:t>
      </w:r>
    </w:p>
    <w:p w14:paraId="2F462177" w14:textId="77777777" w:rsidR="00BA2C52" w:rsidRDefault="00BA2C52" w:rsidP="00BA2C52">
      <w:pPr>
        <w:pStyle w:val="NoSpacing"/>
        <w:jc w:val="both"/>
      </w:pPr>
    </w:p>
    <w:p w14:paraId="307EA22E" w14:textId="074AD55A" w:rsidR="00BA2C52" w:rsidRDefault="00BA2C52" w:rsidP="00BA2C52">
      <w:pPr>
        <w:pStyle w:val="NoSpacing"/>
        <w:jc w:val="both"/>
      </w:pPr>
      <w:r>
        <w:t>9.1</w:t>
      </w:r>
      <w:r>
        <w:tab/>
      </w:r>
      <w:r w:rsidR="0064244E">
        <w:t>MonkeyFlow</w:t>
      </w:r>
      <w:r>
        <w:t xml:space="preserve"> undertakes that the Services will be performed with all reasonable skill and care.  </w:t>
      </w:r>
    </w:p>
    <w:p w14:paraId="05209149" w14:textId="77777777" w:rsidR="00BA2C52" w:rsidRDefault="00BA2C52" w:rsidP="00BA2C52">
      <w:pPr>
        <w:pStyle w:val="NoSpacing"/>
        <w:jc w:val="both"/>
      </w:pPr>
    </w:p>
    <w:p w14:paraId="2D34F9BB" w14:textId="3866116D" w:rsidR="002E54A4" w:rsidRDefault="00BA2C52" w:rsidP="00BA2C52">
      <w:pPr>
        <w:pStyle w:val="NoSpacing"/>
        <w:ind w:left="720" w:hanging="720"/>
        <w:jc w:val="both"/>
      </w:pPr>
      <w:r>
        <w:t>9.2</w:t>
      </w:r>
      <w:r>
        <w:tab/>
      </w:r>
      <w:r w:rsidR="0064244E">
        <w:t>MonkeyFlow</w:t>
      </w:r>
      <w:r>
        <w:t xml:space="preserve"> </w:t>
      </w:r>
      <w:r w:rsidR="003904C3">
        <w:t>warrants</w:t>
      </w:r>
      <w:r>
        <w:t xml:space="preserve"> that the Software will perform s</w:t>
      </w:r>
      <w:r w:rsidR="00893C85">
        <w:t>ubstantially as described.</w:t>
      </w:r>
      <w:r>
        <w:t xml:space="preserve"> This </w:t>
      </w:r>
      <w:r w:rsidR="003904C3">
        <w:t>warranty</w:t>
      </w:r>
      <w:r>
        <w:t xml:space="preserve"> shall not apply to the extent of any non-conformance which is caused by</w:t>
      </w:r>
      <w:r w:rsidR="002E54A4">
        <w:t>:</w:t>
      </w:r>
    </w:p>
    <w:p w14:paraId="6B1FA662" w14:textId="77777777" w:rsidR="002E54A4" w:rsidRDefault="002E54A4" w:rsidP="00BA2C52">
      <w:pPr>
        <w:pStyle w:val="NoSpacing"/>
        <w:ind w:left="720" w:hanging="720"/>
        <w:jc w:val="both"/>
      </w:pPr>
    </w:p>
    <w:p w14:paraId="383EFC62" w14:textId="1CAC977D" w:rsidR="002E54A4" w:rsidRDefault="00BA2C52" w:rsidP="002E54A4">
      <w:pPr>
        <w:pStyle w:val="NoSpacing"/>
        <w:numPr>
          <w:ilvl w:val="0"/>
          <w:numId w:val="9"/>
        </w:numPr>
        <w:jc w:val="both"/>
      </w:pPr>
      <w:r>
        <w:t xml:space="preserve"> use of the Software contrary to </w:t>
      </w:r>
      <w:proofErr w:type="spellStart"/>
      <w:r w:rsidR="0064244E">
        <w:t>MonkeyFlow</w:t>
      </w:r>
      <w:r>
        <w:t>'s</w:t>
      </w:r>
      <w:proofErr w:type="spellEnd"/>
      <w:r>
        <w:t xml:space="preserve"> instructions or modification</w:t>
      </w:r>
      <w:r w:rsidR="002E54A4">
        <w:t xml:space="preserve"> or otherwise than as permitted by the Agreement including but not limited to use of the Software on unsupported hardware or operating </w:t>
      </w:r>
      <w:proofErr w:type="gramStart"/>
      <w:r w:rsidR="002E54A4">
        <w:t>systems;</w:t>
      </w:r>
      <w:proofErr w:type="gramEnd"/>
    </w:p>
    <w:p w14:paraId="34230DB2" w14:textId="77777777" w:rsidR="002E54A4" w:rsidRDefault="002E54A4" w:rsidP="002E54A4">
      <w:pPr>
        <w:pStyle w:val="NoSpacing"/>
        <w:ind w:left="720"/>
        <w:jc w:val="both"/>
      </w:pPr>
    </w:p>
    <w:p w14:paraId="1A791333" w14:textId="5F0ED6EE" w:rsidR="002E54A4" w:rsidRDefault="00BA2C52" w:rsidP="002E54A4">
      <w:pPr>
        <w:pStyle w:val="NoSpacing"/>
        <w:numPr>
          <w:ilvl w:val="0"/>
          <w:numId w:val="9"/>
        </w:numPr>
        <w:jc w:val="both"/>
      </w:pPr>
      <w:r>
        <w:t xml:space="preserve"> alteration of the Software by any party other than </w:t>
      </w:r>
      <w:r w:rsidR="0064244E">
        <w:t>MonkeyFlow</w:t>
      </w:r>
      <w:r>
        <w:t xml:space="preserve"> or </w:t>
      </w:r>
      <w:proofErr w:type="spellStart"/>
      <w:r w:rsidR="0064244E">
        <w:t>MonkeyFlow</w:t>
      </w:r>
      <w:r w:rsidR="003904C3">
        <w:t>’s</w:t>
      </w:r>
      <w:proofErr w:type="spellEnd"/>
      <w:r w:rsidR="002E54A4">
        <w:t xml:space="preserve"> </w:t>
      </w:r>
      <w:proofErr w:type="gramStart"/>
      <w:r w:rsidR="002E54A4">
        <w:t>agents;</w:t>
      </w:r>
      <w:proofErr w:type="gramEnd"/>
    </w:p>
    <w:p w14:paraId="54326603" w14:textId="77777777" w:rsidR="002E54A4" w:rsidRDefault="002E54A4" w:rsidP="002E54A4">
      <w:pPr>
        <w:pStyle w:val="ListParagraph"/>
      </w:pPr>
    </w:p>
    <w:p w14:paraId="2C8058D5" w14:textId="01C1EDF8" w:rsidR="002E54A4" w:rsidRDefault="00CE2208" w:rsidP="002E54A4">
      <w:pPr>
        <w:pStyle w:val="NoSpacing"/>
        <w:numPr>
          <w:ilvl w:val="0"/>
          <w:numId w:val="9"/>
        </w:numPr>
        <w:jc w:val="both"/>
      </w:pPr>
      <w:r>
        <w:t>u</w:t>
      </w:r>
      <w:r w:rsidR="002E54A4">
        <w:t xml:space="preserve">se of the Software </w:t>
      </w:r>
      <w:r w:rsidR="002E54A4" w:rsidRPr="004B6722">
        <w:t>for a purpose or in a context other than the purpose or context for which it was designed</w:t>
      </w:r>
    </w:p>
    <w:p w14:paraId="1E7B0FD8" w14:textId="77777777" w:rsidR="00260F32" w:rsidRDefault="00260F32" w:rsidP="00260F32">
      <w:pPr>
        <w:pStyle w:val="ListParagraph"/>
      </w:pPr>
    </w:p>
    <w:p w14:paraId="2FEC7CC3" w14:textId="688CA98F" w:rsidR="00260F32" w:rsidRDefault="00260F32" w:rsidP="002E54A4">
      <w:pPr>
        <w:pStyle w:val="NoSpacing"/>
        <w:numPr>
          <w:ilvl w:val="0"/>
          <w:numId w:val="9"/>
        </w:numPr>
        <w:jc w:val="both"/>
      </w:pPr>
      <w:r>
        <w:t>Changes made to Third-Party software by the developers of the same</w:t>
      </w:r>
    </w:p>
    <w:p w14:paraId="04DCBEAD" w14:textId="77777777" w:rsidR="002E54A4" w:rsidRDefault="002E54A4" w:rsidP="002E54A4">
      <w:pPr>
        <w:pStyle w:val="ListParagraph"/>
      </w:pPr>
    </w:p>
    <w:p w14:paraId="4D725770" w14:textId="33F69B07" w:rsidR="00BA2C52" w:rsidRDefault="00BA2C52" w:rsidP="002E54A4">
      <w:pPr>
        <w:pStyle w:val="NoSpacing"/>
        <w:ind w:left="720"/>
        <w:jc w:val="both"/>
      </w:pPr>
      <w:r>
        <w:t>If the Software does not conform to the foregoing warranty</w:t>
      </w:r>
      <w:r w:rsidR="00386ED1">
        <w:t xml:space="preserve"> and the Customer Representative notifies </w:t>
      </w:r>
      <w:r w:rsidR="0064244E">
        <w:t>MonkeyFlow</w:t>
      </w:r>
      <w:r w:rsidR="00386ED1">
        <w:t xml:space="preserve"> of the same</w:t>
      </w:r>
      <w:r w:rsidR="00AB1473">
        <w:t xml:space="preserve"> and provides</w:t>
      </w:r>
      <w:r w:rsidR="00AB1473" w:rsidRPr="004B6722">
        <w:t xml:space="preserve"> all the information that may be necessary to assist </w:t>
      </w:r>
      <w:r w:rsidR="0064244E">
        <w:t>MonkeyFlow</w:t>
      </w:r>
      <w:r w:rsidR="00AB1473" w:rsidRPr="004B6722">
        <w:t xml:space="preserve"> in resolving the defect or fault, including a documented example of any defect or fault, or sufficient information to enable </w:t>
      </w:r>
      <w:r w:rsidR="0064244E">
        <w:t>MonkeyFlow</w:t>
      </w:r>
      <w:r w:rsidR="00AB1473" w:rsidRPr="004B6722">
        <w:t xml:space="preserve"> to re-create the defect or fault</w:t>
      </w:r>
      <w:r>
        <w:t xml:space="preserve">, </w:t>
      </w:r>
      <w:r w:rsidR="0064244E">
        <w:t>MonkeyFlow</w:t>
      </w:r>
      <w:r>
        <w:t xml:space="preserve"> will, at its expense, use reasonable commercial efforts to correct any such non-conformance </w:t>
      </w:r>
      <w:r w:rsidR="006A73BD">
        <w:t>with a reasonable time</w:t>
      </w:r>
      <w:r>
        <w:t xml:space="preserve">, or provide the </w:t>
      </w:r>
      <w:r w:rsidR="005078A2">
        <w:t>Customer</w:t>
      </w:r>
      <w:r>
        <w:t xml:space="preserve"> with an alternative means of accomplishing the desired performance. Such correction or substitution constitutes the </w:t>
      </w:r>
      <w:r w:rsidR="005078A2">
        <w:t>Customer</w:t>
      </w:r>
      <w:r>
        <w:t xml:space="preserve">'s sole and exclusive remedy for any breach of the </w:t>
      </w:r>
      <w:r w:rsidR="002E54A4">
        <w:t>warranty</w:t>
      </w:r>
      <w:r>
        <w:t xml:space="preserve"> set</w:t>
      </w:r>
      <w:r w:rsidR="00067488">
        <w:t xml:space="preserve"> out in this clause</w:t>
      </w:r>
      <w:r>
        <w:t xml:space="preserve">.  Notwithstanding the foregoing, </w:t>
      </w:r>
      <w:r w:rsidR="0064244E">
        <w:t>MonkeyFlow</w:t>
      </w:r>
      <w:r>
        <w:t xml:space="preserve"> does not warrant that the </w:t>
      </w:r>
      <w:r w:rsidR="005078A2">
        <w:t>Customer</w:t>
      </w:r>
      <w:r>
        <w:t xml:space="preserve">´s use of the Software and the Services will be uninterrupted or error-free. </w:t>
      </w:r>
    </w:p>
    <w:p w14:paraId="36914D30" w14:textId="77777777" w:rsidR="00BA2C52" w:rsidRDefault="00BA2C52" w:rsidP="00BA2C52">
      <w:pPr>
        <w:pStyle w:val="NoSpacing"/>
        <w:jc w:val="both"/>
      </w:pPr>
    </w:p>
    <w:p w14:paraId="1AA761C4" w14:textId="7E4445D6" w:rsidR="00BA2C52" w:rsidRDefault="00BA2C52" w:rsidP="00BA2C52">
      <w:pPr>
        <w:pStyle w:val="NoSpacing"/>
        <w:ind w:left="720" w:hanging="720"/>
        <w:jc w:val="both"/>
      </w:pPr>
      <w:r>
        <w:t>9</w:t>
      </w:r>
      <w:r w:rsidR="00E04199">
        <w:t>.3</w:t>
      </w:r>
      <w:r>
        <w:tab/>
      </w:r>
      <w:r w:rsidR="0064244E">
        <w:t>MonkeyFlow</w:t>
      </w:r>
      <w:r>
        <w:t xml:space="preserve"> shall not be responsible for any loss, destruction, alteration or disclosure of </w:t>
      </w:r>
      <w:r w:rsidR="00E04199">
        <w:t>data of the Customer</w:t>
      </w:r>
      <w:r>
        <w:t xml:space="preserve"> caused by any third </w:t>
      </w:r>
      <w:proofErr w:type="gramStart"/>
      <w:r>
        <w:t>party</w:t>
      </w:r>
      <w:proofErr w:type="gramEnd"/>
    </w:p>
    <w:p w14:paraId="64B46366" w14:textId="77777777" w:rsidR="0063057B" w:rsidRDefault="0063057B" w:rsidP="00BA2C52">
      <w:pPr>
        <w:pStyle w:val="NoSpacing"/>
        <w:ind w:left="720" w:hanging="720"/>
        <w:jc w:val="both"/>
      </w:pPr>
    </w:p>
    <w:p w14:paraId="775633E4" w14:textId="2DECAEE8" w:rsidR="0063057B" w:rsidRDefault="0063057B" w:rsidP="00BA2C52">
      <w:pPr>
        <w:pStyle w:val="NoSpacing"/>
        <w:ind w:left="720" w:hanging="720"/>
        <w:jc w:val="both"/>
      </w:pPr>
      <w:r>
        <w:t>9.4</w:t>
      </w:r>
      <w:r>
        <w:tab/>
        <w:t xml:space="preserve">Nothing in this Agreement shall obligate </w:t>
      </w:r>
      <w:r w:rsidR="0064244E">
        <w:t>MonkeyFlow</w:t>
      </w:r>
      <w:r>
        <w:t xml:space="preserve"> to perform Services, Maintenance or otherwise conduct work outside Normal Business Hours</w:t>
      </w:r>
    </w:p>
    <w:p w14:paraId="0D6B815B" w14:textId="77777777" w:rsidR="00692C59" w:rsidRDefault="00692C59" w:rsidP="00BA2C52">
      <w:pPr>
        <w:pStyle w:val="NoSpacing"/>
        <w:ind w:left="720" w:hanging="720"/>
        <w:jc w:val="both"/>
      </w:pPr>
    </w:p>
    <w:p w14:paraId="704E497C" w14:textId="4A6A0974" w:rsidR="00692C59" w:rsidRDefault="007477A4" w:rsidP="00BA2C52">
      <w:pPr>
        <w:pStyle w:val="NoSpacing"/>
        <w:ind w:left="720" w:hanging="720"/>
        <w:jc w:val="both"/>
      </w:pPr>
      <w:r>
        <w:t>9.5</w:t>
      </w:r>
      <w:r w:rsidR="00692C59">
        <w:tab/>
      </w:r>
      <w:r w:rsidR="00692C59" w:rsidRPr="00692C59">
        <w:t>The Customer accepts responsibility for the selection of the Software to achieve its intended results and acknowledges that the Software has not been developed to meet the individual requirements of the Customer.</w:t>
      </w:r>
    </w:p>
    <w:p w14:paraId="37693664" w14:textId="77777777" w:rsidR="00701E0D" w:rsidRPr="00701E0D" w:rsidRDefault="00701E0D" w:rsidP="00BA2C52">
      <w:pPr>
        <w:pStyle w:val="NoSpacing"/>
        <w:ind w:left="720" w:hanging="720"/>
        <w:jc w:val="both"/>
      </w:pPr>
    </w:p>
    <w:p w14:paraId="477F7BD6" w14:textId="614B7288" w:rsidR="00701E0D" w:rsidRPr="00701E0D" w:rsidRDefault="007477A4" w:rsidP="00701E0D">
      <w:pPr>
        <w:pStyle w:val="Heading2"/>
        <w:numPr>
          <w:ilvl w:val="0"/>
          <w:numId w:val="0"/>
        </w:numPr>
        <w:spacing w:before="0" w:after="0" w:line="240" w:lineRule="auto"/>
        <w:ind w:left="720" w:hanging="720"/>
        <w:rPr>
          <w:rFonts w:asciiTheme="minorHAnsi" w:hAnsiTheme="minorHAnsi"/>
          <w:color w:val="auto"/>
          <w:szCs w:val="22"/>
        </w:rPr>
      </w:pPr>
      <w:r>
        <w:rPr>
          <w:rFonts w:asciiTheme="minorHAnsi" w:hAnsiTheme="minorHAnsi"/>
        </w:rPr>
        <w:t>9.6</w:t>
      </w:r>
      <w:r w:rsidR="00701E0D" w:rsidRPr="00701E0D">
        <w:rPr>
          <w:rFonts w:asciiTheme="minorHAnsi" w:hAnsiTheme="minorHAnsi"/>
        </w:rPr>
        <w:tab/>
      </w:r>
      <w:bookmarkStart w:id="0" w:name="a628687"/>
      <w:r w:rsidR="00701E0D" w:rsidRPr="00701E0D">
        <w:rPr>
          <w:rFonts w:asciiTheme="minorHAnsi" w:hAnsiTheme="minorHAnsi"/>
          <w:color w:val="auto"/>
          <w:szCs w:val="22"/>
        </w:rPr>
        <w:t xml:space="preserve">All other conditions, warranties or other terms which might have effect between the parties or be implied or incorporated into this licence or any collateral contract, whether by statute, common law or otherwise, are hereby excluded, including the implied conditions, warranties or other terms as to satisfactory quality, fitness for purpose or the use of reasonable skill and care, and the Customer acknowledges that it shall have no other rights or remedies in respect of the Software except under and in accordance with </w:t>
      </w:r>
      <w:r w:rsidR="004E0D99">
        <w:rPr>
          <w:rFonts w:asciiTheme="minorHAnsi" w:hAnsiTheme="minorHAnsi"/>
          <w:color w:val="auto"/>
          <w:szCs w:val="22"/>
        </w:rPr>
        <w:t>this A</w:t>
      </w:r>
      <w:r w:rsidR="005B7749">
        <w:rPr>
          <w:rFonts w:asciiTheme="minorHAnsi" w:hAnsiTheme="minorHAnsi"/>
          <w:color w:val="auto"/>
          <w:szCs w:val="22"/>
        </w:rPr>
        <w:t>greement</w:t>
      </w:r>
      <w:r w:rsidR="00701E0D" w:rsidRPr="00701E0D">
        <w:rPr>
          <w:rFonts w:asciiTheme="minorHAnsi" w:hAnsiTheme="minorHAnsi"/>
          <w:color w:val="auto"/>
          <w:szCs w:val="22"/>
        </w:rPr>
        <w:t>.</w:t>
      </w:r>
      <w:bookmarkEnd w:id="0"/>
    </w:p>
    <w:p w14:paraId="5A586E8C" w14:textId="0D95D0FF" w:rsidR="00701E0D" w:rsidRDefault="00701E0D" w:rsidP="00BA2C52">
      <w:pPr>
        <w:pStyle w:val="NoSpacing"/>
        <w:ind w:left="720" w:hanging="720"/>
        <w:jc w:val="both"/>
      </w:pPr>
    </w:p>
    <w:p w14:paraId="1BCF6216" w14:textId="77777777" w:rsidR="00BA2C52" w:rsidRPr="0005274B" w:rsidRDefault="00BA2C52" w:rsidP="00BA2C52">
      <w:pPr>
        <w:pStyle w:val="NoSpacing"/>
        <w:jc w:val="both"/>
        <w:rPr>
          <w:b/>
        </w:rPr>
      </w:pPr>
      <w:bookmarkStart w:id="1" w:name="_Hlk524601219"/>
      <w:r w:rsidRPr="0005274B">
        <w:rPr>
          <w:b/>
        </w:rPr>
        <w:t>10.</w:t>
      </w:r>
      <w:r w:rsidRPr="0005274B">
        <w:rPr>
          <w:b/>
        </w:rPr>
        <w:tab/>
        <w:t xml:space="preserve">CHARGES AND PAYMENT </w:t>
      </w:r>
    </w:p>
    <w:p w14:paraId="7DF2A501" w14:textId="77777777" w:rsidR="00BA2C52" w:rsidRDefault="00BA2C52" w:rsidP="00BA2C52">
      <w:pPr>
        <w:pStyle w:val="NoSpacing"/>
        <w:jc w:val="both"/>
      </w:pPr>
    </w:p>
    <w:p w14:paraId="60B10E59" w14:textId="789A522C" w:rsidR="00BA2C52" w:rsidRDefault="00BA2C52" w:rsidP="00BA2C52">
      <w:pPr>
        <w:pStyle w:val="NoSpacing"/>
        <w:jc w:val="both"/>
      </w:pPr>
      <w:r>
        <w:t>10.1</w:t>
      </w:r>
      <w:r>
        <w:tab/>
        <w:t xml:space="preserve">The </w:t>
      </w:r>
      <w:r w:rsidR="005078A2">
        <w:t>Customer</w:t>
      </w:r>
      <w:r>
        <w:t xml:space="preserve"> shall pay</w:t>
      </w:r>
      <w:r w:rsidR="007466D9">
        <w:t xml:space="preserve"> the Charges including but not limited to</w:t>
      </w:r>
      <w:r>
        <w:t>:</w:t>
      </w:r>
    </w:p>
    <w:p w14:paraId="03805742" w14:textId="77777777" w:rsidR="00BA2C52" w:rsidRDefault="00BA2C52" w:rsidP="00BA2C52">
      <w:pPr>
        <w:pStyle w:val="NoSpacing"/>
        <w:jc w:val="both"/>
      </w:pPr>
    </w:p>
    <w:p w14:paraId="6DA03A2B" w14:textId="77777777" w:rsidR="00BA2C52" w:rsidRDefault="00BA2C52" w:rsidP="00BA2C52">
      <w:pPr>
        <w:pStyle w:val="NoSpacing"/>
        <w:numPr>
          <w:ilvl w:val="0"/>
          <w:numId w:val="4"/>
        </w:numPr>
        <w:ind w:left="1418" w:hanging="698"/>
        <w:jc w:val="both"/>
      </w:pPr>
      <w:r>
        <w:t xml:space="preserve">the amounts set out in the Particulars for the Configuration </w:t>
      </w:r>
      <w:proofErr w:type="gramStart"/>
      <w:r>
        <w:t>Services;</w:t>
      </w:r>
      <w:proofErr w:type="gramEnd"/>
    </w:p>
    <w:p w14:paraId="36E4707E" w14:textId="77777777" w:rsidR="00BA2C52" w:rsidRDefault="00BA2C52" w:rsidP="00BA2C52">
      <w:pPr>
        <w:pStyle w:val="NoSpacing"/>
        <w:ind w:left="1418" w:hanging="698"/>
        <w:jc w:val="both"/>
      </w:pPr>
    </w:p>
    <w:p w14:paraId="74BC68C3" w14:textId="1A5ED232" w:rsidR="00BA2C52" w:rsidRDefault="007F5FCE" w:rsidP="00BA2C52">
      <w:pPr>
        <w:pStyle w:val="NoSpacing"/>
        <w:numPr>
          <w:ilvl w:val="0"/>
          <w:numId w:val="4"/>
        </w:numPr>
        <w:ind w:left="1418" w:hanging="698"/>
        <w:jc w:val="both"/>
      </w:pPr>
      <w:r>
        <w:t>any additional Support Charge for Support agreed from time to time</w:t>
      </w:r>
      <w:r w:rsidR="00BA2C52">
        <w:t>; and</w:t>
      </w:r>
    </w:p>
    <w:p w14:paraId="7B0BFC9E" w14:textId="77777777" w:rsidR="00BA2C52" w:rsidRDefault="00BA2C52" w:rsidP="00BA2C52">
      <w:pPr>
        <w:pStyle w:val="NoSpacing"/>
        <w:ind w:left="1418" w:hanging="698"/>
        <w:jc w:val="both"/>
      </w:pPr>
    </w:p>
    <w:p w14:paraId="15E73C4D" w14:textId="04F95C80" w:rsidR="00BA2C52" w:rsidRDefault="00BA2C52" w:rsidP="00BA2C52">
      <w:pPr>
        <w:pStyle w:val="NoSpacing"/>
        <w:numPr>
          <w:ilvl w:val="0"/>
          <w:numId w:val="4"/>
        </w:numPr>
        <w:ind w:left="1418" w:hanging="698"/>
        <w:jc w:val="both"/>
      </w:pPr>
      <w:r>
        <w:t xml:space="preserve">the </w:t>
      </w:r>
      <w:r w:rsidR="0007488C">
        <w:t>fee for the Software L</w:t>
      </w:r>
      <w:r>
        <w:t>icence set out in the Particulars for the use and maintenance and support of the Software.</w:t>
      </w:r>
    </w:p>
    <w:p w14:paraId="63011609" w14:textId="77777777" w:rsidR="00BA2C52" w:rsidRDefault="00BA2C52" w:rsidP="00BA2C52">
      <w:pPr>
        <w:pStyle w:val="NoSpacing"/>
        <w:jc w:val="both"/>
      </w:pPr>
    </w:p>
    <w:p w14:paraId="3BB73CB9" w14:textId="0807BF4E" w:rsidR="00BA2C52" w:rsidRDefault="00BA2C52" w:rsidP="00BA2C52">
      <w:pPr>
        <w:pStyle w:val="NoSpacing"/>
        <w:ind w:left="720" w:hanging="720"/>
        <w:jc w:val="both"/>
      </w:pPr>
      <w:r>
        <w:t>10.2</w:t>
      </w:r>
      <w:r>
        <w:tab/>
        <w:t xml:space="preserve">The </w:t>
      </w:r>
      <w:r w:rsidR="005078A2">
        <w:t>Customer</w:t>
      </w:r>
      <w:r>
        <w:t xml:space="preserve"> shall reimburse </w:t>
      </w:r>
      <w:r w:rsidR="0064244E">
        <w:t>MonkeyFlow</w:t>
      </w:r>
      <w:r>
        <w:t xml:space="preserve"> for all actual, reasonable travel expenses including, but not limited to, airfare, hotel and meals incurred by </w:t>
      </w:r>
      <w:r w:rsidR="0064244E">
        <w:t>MonkeyFlow</w:t>
      </w:r>
      <w:r>
        <w:t xml:space="preserve"> in performance of the </w:t>
      </w:r>
      <w:proofErr w:type="gramStart"/>
      <w:r>
        <w:t>Services</w:t>
      </w:r>
      <w:proofErr w:type="gramEnd"/>
      <w:r w:rsidR="00355888">
        <w:t xml:space="preserve"> but </w:t>
      </w:r>
      <w:r w:rsidR="0064244E">
        <w:t>MonkeyFlow</w:t>
      </w:r>
      <w:r w:rsidR="00355888">
        <w:t xml:space="preserve"> shall be under no obligation to perform any Services other than remotely</w:t>
      </w:r>
      <w:r>
        <w:t xml:space="preserve">.  </w:t>
      </w:r>
    </w:p>
    <w:p w14:paraId="7FA15CCB" w14:textId="77777777" w:rsidR="00BA2C52" w:rsidRDefault="00BA2C52" w:rsidP="00BA2C52">
      <w:pPr>
        <w:pStyle w:val="NoSpacing"/>
        <w:jc w:val="both"/>
      </w:pPr>
    </w:p>
    <w:p w14:paraId="6C71E4E9" w14:textId="1961A4C5" w:rsidR="00BA2C52" w:rsidRDefault="00BA2C52" w:rsidP="00BA2C52">
      <w:pPr>
        <w:pStyle w:val="NoSpacing"/>
        <w:ind w:left="720" w:hanging="720"/>
        <w:jc w:val="both"/>
      </w:pPr>
      <w:r>
        <w:t>10.3</w:t>
      </w:r>
      <w:r>
        <w:tab/>
        <w:t xml:space="preserve">All amounts and fees stated or referred to in this Agreement are exclusive of </w:t>
      </w:r>
      <w:r w:rsidR="00290D57">
        <w:t>VAT</w:t>
      </w:r>
      <w:r>
        <w:t xml:space="preserve">, </w:t>
      </w:r>
      <w:r w:rsidR="00290D57" w:rsidRPr="004B6722">
        <w:t xml:space="preserve">or any relevant local sales taxes, for which the Customer shall be </w:t>
      </w:r>
      <w:proofErr w:type="gramStart"/>
      <w:r w:rsidR="00290D57" w:rsidRPr="004B6722">
        <w:t>responsible</w:t>
      </w:r>
      <w:proofErr w:type="gramEnd"/>
      <w:r w:rsidR="00290D57">
        <w:t xml:space="preserve"> and </w:t>
      </w:r>
      <w:r>
        <w:t xml:space="preserve">which shall be added to </w:t>
      </w:r>
      <w:proofErr w:type="spellStart"/>
      <w:r w:rsidR="0064244E">
        <w:t>MonkeyFlow</w:t>
      </w:r>
      <w:r>
        <w:t>'s</w:t>
      </w:r>
      <w:proofErr w:type="spellEnd"/>
      <w:r>
        <w:t xml:space="preserve"> invoice(s) at the appropriate rate.  </w:t>
      </w:r>
    </w:p>
    <w:p w14:paraId="6867A093" w14:textId="77777777" w:rsidR="00BA2C52" w:rsidRDefault="00BA2C52" w:rsidP="00BA2C52">
      <w:pPr>
        <w:pStyle w:val="NoSpacing"/>
        <w:jc w:val="both"/>
      </w:pPr>
    </w:p>
    <w:p w14:paraId="6A8810D3" w14:textId="7C4E86D6" w:rsidR="00BA2C52" w:rsidRDefault="00BA2C52" w:rsidP="00BA2C52">
      <w:pPr>
        <w:pStyle w:val="NoSpacing"/>
        <w:ind w:left="720" w:hanging="720"/>
        <w:jc w:val="both"/>
        <w:rPr>
          <w:rFonts w:cs="Times New Roman"/>
        </w:rPr>
      </w:pPr>
      <w:r>
        <w:rPr>
          <w:rFonts w:cs="Times New Roman"/>
        </w:rPr>
        <w:t xml:space="preserve">10.4       The initial </w:t>
      </w:r>
      <w:r w:rsidR="007F5FCE">
        <w:rPr>
          <w:rFonts w:cs="Times New Roman"/>
        </w:rPr>
        <w:t xml:space="preserve">Configuration Service </w:t>
      </w:r>
      <w:r w:rsidR="00F5600B">
        <w:rPr>
          <w:rFonts w:cs="Times New Roman"/>
        </w:rPr>
        <w:t>f</w:t>
      </w:r>
      <w:r w:rsidR="007F5FCE">
        <w:rPr>
          <w:rFonts w:cs="Times New Roman"/>
        </w:rPr>
        <w:t>ees</w:t>
      </w:r>
      <w:r>
        <w:rPr>
          <w:rFonts w:cs="Times New Roman"/>
        </w:rPr>
        <w:t xml:space="preserve"> shall be payable on </w:t>
      </w:r>
      <w:r w:rsidR="00465E23">
        <w:rPr>
          <w:rFonts w:cs="Times New Roman"/>
        </w:rPr>
        <w:t>the final signature of this Agreement</w:t>
      </w:r>
    </w:p>
    <w:p w14:paraId="00FA5E4D" w14:textId="77777777" w:rsidR="00BA2C52" w:rsidRDefault="00BA2C52" w:rsidP="00BA2C52">
      <w:pPr>
        <w:pStyle w:val="NoSpacing"/>
        <w:ind w:left="720" w:hanging="720"/>
        <w:jc w:val="both"/>
      </w:pPr>
    </w:p>
    <w:p w14:paraId="200055D0" w14:textId="27F334EB" w:rsidR="00BA2C52" w:rsidRDefault="00BA2C52" w:rsidP="00BA2C52">
      <w:pPr>
        <w:pStyle w:val="NoSpacing"/>
        <w:ind w:left="720" w:hanging="720"/>
        <w:jc w:val="both"/>
      </w:pPr>
      <w:r>
        <w:t>10.5</w:t>
      </w:r>
      <w:r>
        <w:tab/>
        <w:t xml:space="preserve">The Software </w:t>
      </w:r>
      <w:r w:rsidR="00182429">
        <w:t>L</w:t>
      </w:r>
      <w:r>
        <w:t xml:space="preserve">icence fees, set out in the Particulars shall be payable </w:t>
      </w:r>
      <w:r w:rsidR="007F5FCE">
        <w:t xml:space="preserve">annually in advance from </w:t>
      </w:r>
      <w:r w:rsidR="00E03B4C">
        <w:t xml:space="preserve">the Licence Commencement Date </w:t>
      </w:r>
      <w:r w:rsidR="007F5FCE">
        <w:t>and thereafter on each anniversary of the same</w:t>
      </w:r>
      <w:r>
        <w:t>, based on the number of sessions completed in each calendar month, by direct debit on or about the tenth day of the following calendar month.</w:t>
      </w:r>
    </w:p>
    <w:p w14:paraId="47E8DBFD" w14:textId="77777777" w:rsidR="00BA2C52" w:rsidRDefault="00BA2C52" w:rsidP="00BA2C52">
      <w:pPr>
        <w:pStyle w:val="NoSpacing"/>
        <w:jc w:val="both"/>
      </w:pPr>
    </w:p>
    <w:p w14:paraId="4B4C4C91" w14:textId="7687D4E3" w:rsidR="00BA2C52" w:rsidRDefault="00BA2C52" w:rsidP="00BA2C52">
      <w:pPr>
        <w:pStyle w:val="NoSpacing"/>
        <w:ind w:left="720" w:hanging="720"/>
        <w:jc w:val="both"/>
      </w:pPr>
      <w:r>
        <w:t>10.6</w:t>
      </w:r>
      <w:r>
        <w:tab/>
      </w:r>
      <w:r w:rsidR="0064244E">
        <w:t>MonkeyFlow</w:t>
      </w:r>
      <w:r>
        <w:t xml:space="preserve"> shall invoice the </w:t>
      </w:r>
      <w:r w:rsidR="005078A2">
        <w:t>Customer</w:t>
      </w:r>
      <w:r>
        <w:t xml:space="preserve"> for </w:t>
      </w:r>
      <w:r w:rsidR="0016097E">
        <w:t xml:space="preserve">any additional Support Charge </w:t>
      </w:r>
      <w:r>
        <w:t xml:space="preserve">or </w:t>
      </w:r>
      <w:r w:rsidR="0016097E">
        <w:t xml:space="preserve">other charges payable or agreed to be payable to </w:t>
      </w:r>
      <w:r w:rsidR="0064244E">
        <w:t>MonkeyFlow</w:t>
      </w:r>
      <w:r>
        <w:t xml:space="preserve">, and each such invoice is due and payable 30 days after the invoice date. </w:t>
      </w:r>
    </w:p>
    <w:p w14:paraId="49223C21" w14:textId="77777777" w:rsidR="00BA2C52" w:rsidRDefault="00BA2C52" w:rsidP="00BA2C52">
      <w:pPr>
        <w:pStyle w:val="NoSpacing"/>
        <w:jc w:val="both"/>
      </w:pPr>
    </w:p>
    <w:p w14:paraId="41699594" w14:textId="56E9420C" w:rsidR="00BA2C52" w:rsidRDefault="00BA2C52" w:rsidP="00BA2C52">
      <w:pPr>
        <w:pStyle w:val="NoSpacing"/>
        <w:ind w:left="720" w:hanging="720"/>
        <w:jc w:val="both"/>
      </w:pPr>
      <w:r>
        <w:t>10.7</w:t>
      </w:r>
      <w:r>
        <w:tab/>
        <w:t xml:space="preserve">If </w:t>
      </w:r>
      <w:r w:rsidR="0064244E">
        <w:t>MonkeyFlow</w:t>
      </w:r>
      <w:r>
        <w:t xml:space="preserve"> has not received payment within five days after the due date for payment, and without prejudice to any other rights of </w:t>
      </w:r>
      <w:r w:rsidR="0064244E">
        <w:t>MonkeyFlow</w:t>
      </w:r>
      <w:r>
        <w:t>:</w:t>
      </w:r>
    </w:p>
    <w:p w14:paraId="0A9C3592" w14:textId="77777777" w:rsidR="00BA2C52" w:rsidRDefault="00BA2C52" w:rsidP="00BA2C52">
      <w:pPr>
        <w:pStyle w:val="NoSpacing"/>
        <w:jc w:val="both"/>
      </w:pPr>
    </w:p>
    <w:p w14:paraId="25BFDD9C" w14:textId="508A0C6D" w:rsidR="00BA2C52" w:rsidRDefault="00BA2C52" w:rsidP="00BA2C52">
      <w:pPr>
        <w:pStyle w:val="NoSpacing"/>
        <w:numPr>
          <w:ilvl w:val="0"/>
          <w:numId w:val="5"/>
        </w:numPr>
        <w:ind w:left="1418" w:hanging="698"/>
        <w:jc w:val="both"/>
      </w:pPr>
      <w:r>
        <w:t xml:space="preserve">the </w:t>
      </w:r>
      <w:r w:rsidR="005078A2">
        <w:t>Customer</w:t>
      </w:r>
      <w:r>
        <w:t xml:space="preserve"> shall pay to </w:t>
      </w:r>
      <w:r w:rsidR="0064244E">
        <w:t>MonkeyFlow</w:t>
      </w:r>
      <w:r>
        <w:t xml:space="preserve"> an administration fee amounting to ten per cent (10%) of the </w:t>
      </w:r>
      <w:r w:rsidR="000D045A">
        <w:t>late payment</w:t>
      </w:r>
      <w:r>
        <w:t>; and</w:t>
      </w:r>
    </w:p>
    <w:p w14:paraId="4CA56CA8" w14:textId="77777777" w:rsidR="00BA2C52" w:rsidRDefault="00BA2C52" w:rsidP="00BA2C52">
      <w:pPr>
        <w:pStyle w:val="NoSpacing"/>
        <w:ind w:left="1418" w:hanging="698"/>
        <w:jc w:val="both"/>
      </w:pPr>
    </w:p>
    <w:p w14:paraId="014651B6" w14:textId="0978CB8D" w:rsidR="00BA2C52" w:rsidRDefault="00BA2C52" w:rsidP="00BA2C52">
      <w:pPr>
        <w:pStyle w:val="NoSpacing"/>
        <w:ind w:left="1418" w:hanging="698"/>
        <w:jc w:val="both"/>
      </w:pPr>
      <w:r>
        <w:t xml:space="preserve">(b) </w:t>
      </w:r>
      <w:r>
        <w:tab/>
        <w:t>interest shall accrue on s</w:t>
      </w:r>
      <w:r w:rsidR="00F230BD">
        <w:t>uch due amounts at the rate of 8</w:t>
      </w:r>
      <w:r>
        <w:t>% over the</w:t>
      </w:r>
      <w:r w:rsidR="00137303">
        <w:t xml:space="preserve"> Bank of England base rate</w:t>
      </w:r>
      <w:r>
        <w:t xml:space="preserve"> from time to time, commencing on the due date and continuing until fully paid, whether before or after the judgment.</w:t>
      </w:r>
    </w:p>
    <w:p w14:paraId="01B95D15" w14:textId="77777777" w:rsidR="00BA2C52" w:rsidRDefault="00BA2C52" w:rsidP="00BA2C52">
      <w:pPr>
        <w:pStyle w:val="NoSpacing"/>
        <w:jc w:val="both"/>
      </w:pPr>
    </w:p>
    <w:p w14:paraId="3F349751" w14:textId="3B112300" w:rsidR="00BA2C52" w:rsidRDefault="00BA2C52" w:rsidP="00BA2C52">
      <w:pPr>
        <w:pStyle w:val="NoSpacing"/>
        <w:ind w:left="720" w:hanging="720"/>
        <w:jc w:val="both"/>
      </w:pPr>
      <w:r>
        <w:t>10.8</w:t>
      </w:r>
      <w:r>
        <w:tab/>
        <w:t xml:space="preserve">If the </w:t>
      </w:r>
      <w:r w:rsidR="005078A2">
        <w:t>Customer</w:t>
      </w:r>
      <w:r>
        <w:t xml:space="preserve"> fails to pay any amount due to </w:t>
      </w:r>
      <w:r w:rsidR="0064244E">
        <w:t>MonkeyFlow</w:t>
      </w:r>
      <w:r>
        <w:t xml:space="preserve"> under this Agreement within </w:t>
      </w:r>
      <w:r w:rsidR="00625481">
        <w:t>30</w:t>
      </w:r>
      <w:r>
        <w:t xml:space="preserve"> days of the due date for payment, </w:t>
      </w:r>
      <w:r w:rsidR="0064244E">
        <w:t>MonkeyFlow</w:t>
      </w:r>
      <w:r>
        <w:t xml:space="preserve"> may with immediate effect terminate or temporarily suspend all rights of access for the </w:t>
      </w:r>
      <w:r w:rsidR="005078A2">
        <w:t>Customer</w:t>
      </w:r>
      <w:r>
        <w:t xml:space="preserve"> </w:t>
      </w:r>
      <w:r w:rsidR="000346E1">
        <w:t>and Licensed Users use</w:t>
      </w:r>
      <w:r>
        <w:t xml:space="preserve"> the Software.</w:t>
      </w:r>
    </w:p>
    <w:p w14:paraId="73D33511" w14:textId="77777777" w:rsidR="00536BC0" w:rsidRDefault="00536BC0" w:rsidP="00BA2C52">
      <w:pPr>
        <w:pStyle w:val="NoSpacing"/>
        <w:ind w:left="720" w:hanging="720"/>
        <w:jc w:val="both"/>
      </w:pPr>
    </w:p>
    <w:bookmarkEnd w:id="1"/>
    <w:p w14:paraId="5F9DD59A" w14:textId="77777777" w:rsidR="00BA2C52" w:rsidRDefault="00BA2C52" w:rsidP="00BA2C52">
      <w:pPr>
        <w:pStyle w:val="NoSpacing"/>
        <w:jc w:val="both"/>
      </w:pPr>
    </w:p>
    <w:p w14:paraId="45185800" w14:textId="77777777" w:rsidR="00BA2C52" w:rsidRPr="00774942" w:rsidRDefault="00BA2C52" w:rsidP="00BA2C52">
      <w:pPr>
        <w:pStyle w:val="NoSpacing"/>
        <w:jc w:val="both"/>
        <w:rPr>
          <w:b/>
        </w:rPr>
      </w:pPr>
      <w:r w:rsidRPr="00774942">
        <w:rPr>
          <w:b/>
        </w:rPr>
        <w:lastRenderedPageBreak/>
        <w:t>11.</w:t>
      </w:r>
      <w:r w:rsidRPr="00774942">
        <w:rPr>
          <w:b/>
        </w:rPr>
        <w:tab/>
        <w:t>PROPRIETARY RIGHTS</w:t>
      </w:r>
    </w:p>
    <w:p w14:paraId="51F4D6C9" w14:textId="77777777" w:rsidR="00BA2C52" w:rsidRDefault="00BA2C52" w:rsidP="00BA2C52">
      <w:pPr>
        <w:pStyle w:val="NoSpacing"/>
        <w:jc w:val="both"/>
      </w:pPr>
    </w:p>
    <w:p w14:paraId="38E0AE3E" w14:textId="25FB757B" w:rsidR="00BA2C52" w:rsidRDefault="00BA2C52" w:rsidP="00BA2C52">
      <w:pPr>
        <w:pStyle w:val="NoSpacing"/>
        <w:ind w:left="720" w:hanging="720"/>
        <w:jc w:val="both"/>
      </w:pPr>
      <w:r>
        <w:t>11.1</w:t>
      </w:r>
      <w:r>
        <w:tab/>
        <w:t xml:space="preserve">The </w:t>
      </w:r>
      <w:r w:rsidR="005078A2">
        <w:t>Customer</w:t>
      </w:r>
      <w:r>
        <w:t xml:space="preserve"> acknowledges and agrees that </w:t>
      </w:r>
      <w:r w:rsidR="0064244E">
        <w:t>MonkeyFlow</w:t>
      </w:r>
      <w:r>
        <w:t xml:space="preserve"> and/or its suppliers own all intellectual property rights in the Software</w:t>
      </w:r>
      <w:r w:rsidR="00AD6BCE">
        <w:t>, Content Library</w:t>
      </w:r>
      <w:r>
        <w:t xml:space="preserve"> and Services</w:t>
      </w:r>
      <w:r w:rsidR="00386FAA">
        <w:t xml:space="preserve"> including any changes through Maintenance</w:t>
      </w:r>
      <w:r>
        <w:t xml:space="preserve">. Except as expressly stated herein, this Agreement does not grant the </w:t>
      </w:r>
      <w:r w:rsidR="005078A2">
        <w:t>Customer</w:t>
      </w:r>
      <w:r>
        <w:t xml:space="preserve"> any rights to, or in, patents, copyrights, database rights, trade secrets, trade names, trademarks (whether registered or unregistered), or any other rights or licences in respect of the Software, </w:t>
      </w:r>
      <w:proofErr w:type="gramStart"/>
      <w:r>
        <w:t>Services</w:t>
      </w:r>
      <w:proofErr w:type="gramEnd"/>
      <w:r>
        <w:t xml:space="preserve"> or any related documentation. </w:t>
      </w:r>
    </w:p>
    <w:p w14:paraId="1E895678" w14:textId="77777777" w:rsidR="00BA2C52" w:rsidRDefault="00BA2C52" w:rsidP="00BA2C52">
      <w:pPr>
        <w:pStyle w:val="NoSpacing"/>
        <w:jc w:val="both"/>
      </w:pPr>
    </w:p>
    <w:p w14:paraId="15C6FA2F" w14:textId="5BB63A18" w:rsidR="00BA2C52" w:rsidRDefault="00BA2C52" w:rsidP="00BA2C52">
      <w:pPr>
        <w:pStyle w:val="NoSpacing"/>
        <w:ind w:left="720" w:hanging="720"/>
        <w:jc w:val="both"/>
      </w:pPr>
      <w:r>
        <w:t>11.2</w:t>
      </w:r>
      <w:r>
        <w:tab/>
      </w:r>
      <w:r w:rsidR="0064244E">
        <w:t>MonkeyFlow</w:t>
      </w:r>
      <w:r>
        <w:t xml:space="preserve"> confirms that it has all the rights in relation to the Software that are necessary to grant all the rights it purports to grant under, and in accordance with, the terms of this Agreement.</w:t>
      </w:r>
    </w:p>
    <w:p w14:paraId="0D78A695" w14:textId="77777777" w:rsidR="00BA2C52" w:rsidRDefault="00BA2C52" w:rsidP="00BA2C52">
      <w:pPr>
        <w:pStyle w:val="NoSpacing"/>
        <w:jc w:val="both"/>
      </w:pPr>
    </w:p>
    <w:p w14:paraId="689B5CDF" w14:textId="2CD3C2B9" w:rsidR="00BA2C52" w:rsidRDefault="00BA2C52" w:rsidP="00BA2C52">
      <w:pPr>
        <w:pStyle w:val="NoSpacing"/>
        <w:ind w:left="720" w:hanging="720"/>
        <w:jc w:val="both"/>
      </w:pPr>
      <w:r>
        <w:t>11.3</w:t>
      </w:r>
      <w:r>
        <w:tab/>
      </w:r>
      <w:r w:rsidR="00137303">
        <w:t xml:space="preserve">On </w:t>
      </w:r>
      <w:r w:rsidR="002E0AAB">
        <w:t xml:space="preserve">the </w:t>
      </w:r>
      <w:r w:rsidR="009251DF">
        <w:t>occurrence</w:t>
      </w:r>
      <w:r w:rsidR="002E0AAB">
        <w:t xml:space="preserve"> of </w:t>
      </w:r>
      <w:r w:rsidR="00137303">
        <w:t xml:space="preserve">any claim against </w:t>
      </w:r>
      <w:r w:rsidR="009251DF">
        <w:t>the</w:t>
      </w:r>
      <w:r w:rsidR="00137303">
        <w:t xml:space="preserve"> Customer that that the Software infringes any United Kingdom patent effective as of the date of this Agreement, copyright, database right or right of confidentiality (“IP Claim”) </w:t>
      </w:r>
      <w:r w:rsidR="002A2B33">
        <w:t xml:space="preserve">the Customer shall promptly notify </w:t>
      </w:r>
      <w:r w:rsidR="0064244E">
        <w:t>MonkeyFlow</w:t>
      </w:r>
      <w:r w:rsidR="002A2B33">
        <w:t xml:space="preserve"> of such a claim and </w:t>
      </w:r>
      <w:r w:rsidR="0064244E">
        <w:t>MonkeyFlow</w:t>
      </w:r>
      <w:r>
        <w:t xml:space="preserve"> shall </w:t>
      </w:r>
      <w:r w:rsidR="00137303">
        <w:t xml:space="preserve">at its sole discretion be entitled to </w:t>
      </w:r>
      <w:r>
        <w:t xml:space="preserve">defend the </w:t>
      </w:r>
      <w:r w:rsidR="005078A2">
        <w:t>Customer</w:t>
      </w:r>
      <w:r>
        <w:t xml:space="preserve"> against any </w:t>
      </w:r>
      <w:r w:rsidR="00137303">
        <w:t>IP Claim</w:t>
      </w:r>
      <w:r>
        <w:t xml:space="preserve">, and </w:t>
      </w:r>
      <w:r w:rsidR="00137303">
        <w:t xml:space="preserve">where </w:t>
      </w:r>
      <w:r w:rsidR="0064244E">
        <w:t>MonkeyFlow</w:t>
      </w:r>
      <w:r w:rsidR="00137303">
        <w:t xml:space="preserve"> conducts such defence </w:t>
      </w:r>
      <w:r w:rsidR="0064244E">
        <w:t>MonkeyFlow</w:t>
      </w:r>
      <w:r w:rsidR="00137303">
        <w:t xml:space="preserve"> </w:t>
      </w:r>
      <w:r>
        <w:t xml:space="preserve">shall indemnify the </w:t>
      </w:r>
      <w:r w:rsidR="005078A2">
        <w:t>Customer</w:t>
      </w:r>
      <w:r>
        <w:t xml:space="preserve"> for any amounts awarded against the </w:t>
      </w:r>
      <w:r w:rsidR="005078A2">
        <w:t>Customer</w:t>
      </w:r>
      <w:r>
        <w:t xml:space="preserve"> in judgment or settlement of such claims, provided that:  </w:t>
      </w:r>
    </w:p>
    <w:p w14:paraId="2B46C070" w14:textId="77777777" w:rsidR="00BA2C52" w:rsidRDefault="00BA2C52" w:rsidP="00BA2C52">
      <w:pPr>
        <w:pStyle w:val="NoSpacing"/>
        <w:jc w:val="both"/>
      </w:pPr>
    </w:p>
    <w:p w14:paraId="545151F7" w14:textId="43832965" w:rsidR="00BA2C52" w:rsidRDefault="0064244E" w:rsidP="00BA2C52">
      <w:pPr>
        <w:pStyle w:val="NoSpacing"/>
        <w:numPr>
          <w:ilvl w:val="0"/>
          <w:numId w:val="6"/>
        </w:numPr>
        <w:ind w:left="1418" w:hanging="698"/>
        <w:jc w:val="both"/>
      </w:pPr>
      <w:r>
        <w:t>MonkeyFlow</w:t>
      </w:r>
      <w:r w:rsidR="00BA2C52">
        <w:t xml:space="preserve"> is given prompt notice </w:t>
      </w:r>
      <w:r w:rsidR="002E0AAB">
        <w:t xml:space="preserve">in writing </w:t>
      </w:r>
      <w:r w:rsidR="00BA2C52">
        <w:t xml:space="preserve">of any such </w:t>
      </w:r>
      <w:proofErr w:type="gramStart"/>
      <w:r w:rsidR="00BA2C52">
        <w:t>claim;</w:t>
      </w:r>
      <w:proofErr w:type="gramEnd"/>
      <w:r w:rsidR="00BA2C52">
        <w:t xml:space="preserve">  </w:t>
      </w:r>
    </w:p>
    <w:p w14:paraId="0FBA0F14" w14:textId="77777777" w:rsidR="00E93F8D" w:rsidRDefault="00E93F8D" w:rsidP="00E93F8D">
      <w:pPr>
        <w:pStyle w:val="NoSpacing"/>
        <w:jc w:val="both"/>
      </w:pPr>
    </w:p>
    <w:p w14:paraId="054431D2" w14:textId="0B58600C" w:rsidR="00E93F8D" w:rsidRDefault="00E93F8D" w:rsidP="00E93F8D">
      <w:pPr>
        <w:pStyle w:val="NoSpacing"/>
        <w:ind w:left="1418" w:hanging="698"/>
        <w:jc w:val="both"/>
      </w:pPr>
      <w:r>
        <w:t>(b)</w:t>
      </w:r>
      <w:r>
        <w:tab/>
        <w:t xml:space="preserve">the Customer </w:t>
      </w:r>
      <w:r w:rsidRPr="00E93F8D">
        <w:t xml:space="preserve">not making any admission of liability, </w:t>
      </w:r>
      <w:proofErr w:type="gramStart"/>
      <w:r w:rsidRPr="00E93F8D">
        <w:t>agreement</w:t>
      </w:r>
      <w:proofErr w:type="gramEnd"/>
      <w:r w:rsidRPr="00E93F8D">
        <w:t xml:space="preserve"> or compromise in relation to the Claim without the prior written consent of </w:t>
      </w:r>
      <w:r w:rsidR="0064244E">
        <w:t>MonkeyFlow</w:t>
      </w:r>
      <w:r>
        <w:t xml:space="preserve"> </w:t>
      </w:r>
    </w:p>
    <w:p w14:paraId="4EC2634C" w14:textId="77777777" w:rsidR="00BA2C52" w:rsidRDefault="00BA2C52" w:rsidP="00BA2C52">
      <w:pPr>
        <w:pStyle w:val="NoSpacing"/>
        <w:ind w:left="1418" w:hanging="698"/>
        <w:jc w:val="both"/>
      </w:pPr>
    </w:p>
    <w:p w14:paraId="12682A09" w14:textId="37D0084F" w:rsidR="00BA2C52" w:rsidRDefault="00DA1405" w:rsidP="00DA1405">
      <w:pPr>
        <w:pStyle w:val="NoSpacing"/>
        <w:ind w:left="1418" w:hanging="698"/>
        <w:jc w:val="both"/>
      </w:pPr>
      <w:r>
        <w:t>(c)</w:t>
      </w:r>
      <w:r>
        <w:tab/>
      </w:r>
      <w:r>
        <w:tab/>
      </w:r>
      <w:r w:rsidR="00BA2C52">
        <w:t xml:space="preserve">the </w:t>
      </w:r>
      <w:r w:rsidR="005078A2">
        <w:t>Customer</w:t>
      </w:r>
      <w:r w:rsidR="00BA2C52">
        <w:t xml:space="preserve"> provides reasonable co-operation to </w:t>
      </w:r>
      <w:r w:rsidR="0064244E">
        <w:t>MonkeyFlow</w:t>
      </w:r>
      <w:r w:rsidR="00BA2C52">
        <w:t xml:space="preserve"> </w:t>
      </w:r>
      <w:r w:rsidR="00E93F8D">
        <w:t xml:space="preserve">and its professional advisers </w:t>
      </w:r>
      <w:r>
        <w:t>in the assessment,</w:t>
      </w:r>
      <w:r w:rsidR="00BA2C52">
        <w:t xml:space="preserve"> defence and settlement of such claim, at </w:t>
      </w:r>
      <w:proofErr w:type="spellStart"/>
      <w:r w:rsidR="0064244E">
        <w:t>MonkeyFlow</w:t>
      </w:r>
      <w:r w:rsidR="00BA2C52">
        <w:t>'s</w:t>
      </w:r>
      <w:proofErr w:type="spellEnd"/>
      <w:r w:rsidR="00BA2C52">
        <w:t xml:space="preserve"> expense</w:t>
      </w:r>
      <w:r>
        <w:t xml:space="preserve"> including but not limited to access at reasonable times (on reasonable prior notice) to its premises and its officers, directors, employees, agents, representatives or advisers, and to any relevant assets, accounts, documents and records within the power or control of the Customer including</w:t>
      </w:r>
      <w:r w:rsidR="00923714">
        <w:t xml:space="preserve"> the right to take</w:t>
      </w:r>
      <w:r>
        <w:t xml:space="preserve"> copies of the same</w:t>
      </w:r>
      <w:r w:rsidR="00BA2C52">
        <w:t xml:space="preserve">; and </w:t>
      </w:r>
    </w:p>
    <w:p w14:paraId="4121636D" w14:textId="77777777" w:rsidR="00BA2C52" w:rsidRDefault="00BA2C52" w:rsidP="00BA2C52">
      <w:pPr>
        <w:pStyle w:val="NoSpacing"/>
        <w:ind w:left="1418" w:hanging="698"/>
        <w:jc w:val="both"/>
      </w:pPr>
    </w:p>
    <w:p w14:paraId="38F0235E" w14:textId="7ED67669" w:rsidR="00BA2C52" w:rsidRDefault="0064244E" w:rsidP="00DA1405">
      <w:pPr>
        <w:pStyle w:val="NoSpacing"/>
        <w:numPr>
          <w:ilvl w:val="0"/>
          <w:numId w:val="14"/>
        </w:numPr>
        <w:jc w:val="both"/>
      </w:pPr>
      <w:r>
        <w:t>MonkeyFlow</w:t>
      </w:r>
      <w:r w:rsidR="00BA2C52">
        <w:t xml:space="preserve"> is given sole authority to defend or settle the claim. </w:t>
      </w:r>
    </w:p>
    <w:p w14:paraId="10B765FA" w14:textId="77777777" w:rsidR="001D704A" w:rsidRDefault="001D704A" w:rsidP="001D704A">
      <w:pPr>
        <w:pStyle w:val="NoSpacing"/>
        <w:jc w:val="both"/>
      </w:pPr>
    </w:p>
    <w:p w14:paraId="66CFE7E2" w14:textId="50FFAE8E" w:rsidR="001D704A" w:rsidRDefault="001D704A" w:rsidP="001D704A">
      <w:pPr>
        <w:pStyle w:val="NoSpacing"/>
        <w:ind w:left="720"/>
        <w:jc w:val="both"/>
      </w:pPr>
      <w:r>
        <w:t>This Clause shall survive termination of this Agreement</w:t>
      </w:r>
    </w:p>
    <w:p w14:paraId="6F898DA9" w14:textId="77777777" w:rsidR="00BA2C52" w:rsidRDefault="00BA2C52" w:rsidP="00BA2C52">
      <w:pPr>
        <w:pStyle w:val="NoSpacing"/>
        <w:jc w:val="both"/>
      </w:pPr>
    </w:p>
    <w:p w14:paraId="0B0C754C" w14:textId="2C8EAA1E" w:rsidR="00BA2C52" w:rsidRDefault="00BA2C52" w:rsidP="00BA2C52">
      <w:pPr>
        <w:pStyle w:val="NoSpacing"/>
        <w:ind w:left="720" w:hanging="720"/>
        <w:jc w:val="both"/>
      </w:pPr>
      <w:r>
        <w:t>11.4</w:t>
      </w:r>
      <w:r>
        <w:tab/>
        <w:t xml:space="preserve">In the defence or settlement of the claim, </w:t>
      </w:r>
      <w:r w:rsidR="0064244E">
        <w:t>MonkeyFlow</w:t>
      </w:r>
      <w:r>
        <w:t xml:space="preserve"> may obtain for the </w:t>
      </w:r>
      <w:r w:rsidR="005078A2">
        <w:t>Customer</w:t>
      </w:r>
      <w:r>
        <w:t xml:space="preserve"> the right to continue using the Software, replace or modify the Software</w:t>
      </w:r>
      <w:r w:rsidR="00D904C9">
        <w:t xml:space="preserve"> and/or Content Library</w:t>
      </w:r>
      <w:r>
        <w:t xml:space="preserve"> so that it becomes non-infringing or, if such remedies are not reasonably available, terminate this Agreement without liability to the </w:t>
      </w:r>
      <w:r w:rsidR="005078A2">
        <w:t>Customer</w:t>
      </w:r>
      <w:r w:rsidR="00F46F32">
        <w:t xml:space="preserve"> and refund any Charges for any outstanding period of the Term</w:t>
      </w:r>
      <w:r>
        <w:t xml:space="preserve">.  </w:t>
      </w:r>
    </w:p>
    <w:p w14:paraId="77FCA379" w14:textId="77777777" w:rsidR="00BA2C52" w:rsidRDefault="00BA2C52" w:rsidP="00BA2C52">
      <w:pPr>
        <w:pStyle w:val="NoSpacing"/>
        <w:jc w:val="both"/>
      </w:pPr>
    </w:p>
    <w:p w14:paraId="32184202" w14:textId="261D5817" w:rsidR="00BA2C52" w:rsidRDefault="00BA2C52" w:rsidP="00BA2C52">
      <w:pPr>
        <w:pStyle w:val="NoSpacing"/>
        <w:jc w:val="both"/>
      </w:pPr>
      <w:r>
        <w:t>11.5</w:t>
      </w:r>
      <w:r>
        <w:tab/>
      </w:r>
      <w:r w:rsidR="0064244E">
        <w:t>MonkeyFlow</w:t>
      </w:r>
      <w:r>
        <w:t xml:space="preserve"> shall have no liability if the alleged infringement is based on:  </w:t>
      </w:r>
    </w:p>
    <w:p w14:paraId="67A913AD" w14:textId="77777777" w:rsidR="00BA2C52" w:rsidRDefault="00BA2C52" w:rsidP="00BA2C52">
      <w:pPr>
        <w:pStyle w:val="NoSpacing"/>
        <w:jc w:val="both"/>
      </w:pPr>
    </w:p>
    <w:p w14:paraId="5C64C297" w14:textId="14B2843E" w:rsidR="00BA2C52" w:rsidRDefault="00BA2C52" w:rsidP="00BA2C52">
      <w:pPr>
        <w:pStyle w:val="NoSpacing"/>
        <w:numPr>
          <w:ilvl w:val="0"/>
          <w:numId w:val="7"/>
        </w:numPr>
        <w:ind w:left="1418" w:hanging="698"/>
        <w:jc w:val="both"/>
      </w:pPr>
      <w:r>
        <w:t xml:space="preserve">a modification of the Software by anyone other than </w:t>
      </w:r>
      <w:r w:rsidR="0064244E">
        <w:t>MonkeyFlow</w:t>
      </w:r>
      <w:r>
        <w:t xml:space="preserve">; or </w:t>
      </w:r>
    </w:p>
    <w:p w14:paraId="208A0688" w14:textId="77777777" w:rsidR="00BA2C52" w:rsidRDefault="00BA2C52" w:rsidP="00BA2C52">
      <w:pPr>
        <w:pStyle w:val="NoSpacing"/>
        <w:ind w:left="1418" w:hanging="698"/>
        <w:jc w:val="both"/>
      </w:pPr>
    </w:p>
    <w:p w14:paraId="6A29438E" w14:textId="40249B99" w:rsidR="00BA2C52" w:rsidRDefault="00BA2C52" w:rsidP="00BA2C52">
      <w:pPr>
        <w:pStyle w:val="NoSpacing"/>
        <w:numPr>
          <w:ilvl w:val="0"/>
          <w:numId w:val="7"/>
        </w:numPr>
        <w:ind w:left="1418" w:hanging="698"/>
        <w:jc w:val="both"/>
      </w:pPr>
      <w:r>
        <w:t xml:space="preserve">the use of the Software by the </w:t>
      </w:r>
      <w:r w:rsidR="005078A2">
        <w:t>Customer</w:t>
      </w:r>
      <w:r>
        <w:t xml:space="preserve">, the </w:t>
      </w:r>
      <w:r w:rsidR="006C2281">
        <w:t xml:space="preserve">Licensed </w:t>
      </w:r>
      <w:proofErr w:type="gramStart"/>
      <w:r w:rsidR="006C2281">
        <w:t>Users</w:t>
      </w:r>
      <w:proofErr w:type="gramEnd"/>
      <w:r>
        <w:t xml:space="preserve"> or the </w:t>
      </w:r>
      <w:r w:rsidR="00623425">
        <w:t>Personnel</w:t>
      </w:r>
      <w:r>
        <w:t xml:space="preserve"> in a manner contrary to the instructions given to the </w:t>
      </w:r>
      <w:r w:rsidR="005078A2">
        <w:t>Customer</w:t>
      </w:r>
      <w:r>
        <w:t xml:space="preserve"> by </w:t>
      </w:r>
      <w:r w:rsidR="0064244E">
        <w:t>MonkeyFlow</w:t>
      </w:r>
      <w:r>
        <w:t xml:space="preserve">; or </w:t>
      </w:r>
    </w:p>
    <w:p w14:paraId="4C11889C" w14:textId="77777777" w:rsidR="00BA2C52" w:rsidRDefault="00BA2C52" w:rsidP="00BA2C52">
      <w:pPr>
        <w:pStyle w:val="NoSpacing"/>
        <w:ind w:left="1418" w:hanging="698"/>
        <w:jc w:val="both"/>
      </w:pPr>
    </w:p>
    <w:p w14:paraId="57B2A356" w14:textId="50D2A7E3" w:rsidR="00BA2C52" w:rsidRDefault="00BA2C52" w:rsidP="00BA2C52">
      <w:pPr>
        <w:pStyle w:val="NoSpacing"/>
        <w:numPr>
          <w:ilvl w:val="0"/>
          <w:numId w:val="7"/>
        </w:numPr>
        <w:ind w:left="1418" w:hanging="698"/>
        <w:jc w:val="both"/>
      </w:pPr>
      <w:r>
        <w:t xml:space="preserve">the use of the Software by the </w:t>
      </w:r>
      <w:r w:rsidR="005078A2">
        <w:t>Customer</w:t>
      </w:r>
      <w:r>
        <w:t xml:space="preserve">, </w:t>
      </w:r>
      <w:r w:rsidR="00623425">
        <w:t xml:space="preserve">or </w:t>
      </w:r>
      <w:r>
        <w:t xml:space="preserve">the Personnel after they have been given notice of the alleged or actual infringement from </w:t>
      </w:r>
      <w:r w:rsidR="0064244E">
        <w:t>MonkeyFlow</w:t>
      </w:r>
      <w:r>
        <w:t xml:space="preserve"> or any appropriate authority. </w:t>
      </w:r>
    </w:p>
    <w:p w14:paraId="2E23F2A9" w14:textId="77777777" w:rsidR="00623425" w:rsidRDefault="00623425" w:rsidP="00623425">
      <w:pPr>
        <w:pStyle w:val="NoSpacing"/>
        <w:ind w:left="1418"/>
        <w:jc w:val="both"/>
      </w:pPr>
    </w:p>
    <w:p w14:paraId="3EC63D1A" w14:textId="1AF48C57" w:rsidR="00A35AAC" w:rsidRDefault="0064244E" w:rsidP="00BA2C52">
      <w:pPr>
        <w:pStyle w:val="NoSpacing"/>
        <w:numPr>
          <w:ilvl w:val="0"/>
          <w:numId w:val="7"/>
        </w:numPr>
        <w:ind w:left="1418" w:hanging="698"/>
        <w:jc w:val="both"/>
      </w:pPr>
      <w:r>
        <w:t>MonkeyFlow</w:t>
      </w:r>
      <w:r w:rsidR="00A35AAC">
        <w:t xml:space="preserve"> shall have no liability to the Customer if the Customer does not provide prompt notice in writing of such IP Claim to </w:t>
      </w:r>
      <w:r>
        <w:t>MonkeyFlow</w:t>
      </w:r>
      <w:r w:rsidR="00A35AAC">
        <w:t xml:space="preserve"> and comply with the provisions of Clause 11.3</w:t>
      </w:r>
    </w:p>
    <w:p w14:paraId="7B30EBD6" w14:textId="77777777" w:rsidR="00BA2C52" w:rsidRDefault="00BA2C52" w:rsidP="00BA2C52">
      <w:pPr>
        <w:pStyle w:val="NoSpacing"/>
        <w:jc w:val="both"/>
      </w:pPr>
    </w:p>
    <w:p w14:paraId="1ED46987" w14:textId="71900CDF" w:rsidR="00BA2C52" w:rsidRDefault="00BA2C52" w:rsidP="00BA2C52">
      <w:pPr>
        <w:pStyle w:val="NoSpacing"/>
        <w:ind w:left="720" w:hanging="720"/>
        <w:jc w:val="both"/>
      </w:pPr>
      <w:r>
        <w:lastRenderedPageBreak/>
        <w:t>11.6</w:t>
      </w:r>
      <w:r>
        <w:tab/>
        <w:t xml:space="preserve">The foregoing provisions of this clause 11 state the </w:t>
      </w:r>
      <w:r w:rsidR="005078A2">
        <w:t>Customer</w:t>
      </w:r>
      <w:r>
        <w:t xml:space="preserve">´s sole and exclusive rights and remedies, and </w:t>
      </w:r>
      <w:proofErr w:type="spellStart"/>
      <w:r w:rsidR="0064244E">
        <w:t>MonkeyFlow</w:t>
      </w:r>
      <w:r>
        <w:t>´s</w:t>
      </w:r>
      <w:proofErr w:type="spellEnd"/>
      <w:r>
        <w:t xml:space="preserve"> entire obligations and liability, for patent, copyright, database or right of confidentiality infringement. </w:t>
      </w:r>
    </w:p>
    <w:p w14:paraId="55E13263" w14:textId="77777777" w:rsidR="00BA2C52" w:rsidRDefault="00BA2C52" w:rsidP="00BA2C52">
      <w:pPr>
        <w:pStyle w:val="NoSpacing"/>
        <w:jc w:val="both"/>
      </w:pPr>
    </w:p>
    <w:p w14:paraId="3B56F1B5" w14:textId="1148EDF2" w:rsidR="00BA2C52" w:rsidRPr="00774942" w:rsidRDefault="00BA2C52" w:rsidP="00BA2C52">
      <w:pPr>
        <w:pStyle w:val="NoSpacing"/>
        <w:jc w:val="both"/>
        <w:rPr>
          <w:b/>
        </w:rPr>
      </w:pPr>
      <w:r w:rsidRPr="00774942">
        <w:rPr>
          <w:b/>
        </w:rPr>
        <w:t>12.</w:t>
      </w:r>
      <w:r w:rsidRPr="00774942">
        <w:rPr>
          <w:b/>
        </w:rPr>
        <w:tab/>
        <w:t>CONFIDENTIALITY</w:t>
      </w:r>
      <w:r w:rsidR="00F4016F">
        <w:rPr>
          <w:b/>
        </w:rPr>
        <w:t xml:space="preserve"> </w:t>
      </w:r>
      <w:r w:rsidR="00F4016F" w:rsidRPr="00F4016F">
        <w:rPr>
          <w:b/>
        </w:rPr>
        <w:t>AND PUBLICITY</w:t>
      </w:r>
    </w:p>
    <w:p w14:paraId="11837C42" w14:textId="77777777" w:rsidR="00BA2C52" w:rsidRDefault="00BA2C52" w:rsidP="00BA2C52">
      <w:pPr>
        <w:pStyle w:val="NoSpacing"/>
        <w:jc w:val="both"/>
      </w:pPr>
      <w:r>
        <w:tab/>
      </w:r>
    </w:p>
    <w:p w14:paraId="7C4298BC" w14:textId="77777777" w:rsidR="00BA2C52" w:rsidRDefault="00BA2C52" w:rsidP="00BA2C52">
      <w:pPr>
        <w:pStyle w:val="NoSpacing"/>
        <w:ind w:left="720" w:hanging="720"/>
        <w:jc w:val="both"/>
      </w:pPr>
      <w:r>
        <w:t>12.1</w:t>
      </w:r>
      <w:r>
        <w:tab/>
        <w:t xml:space="preserve">Each party may be given access to Confidential Information from the other party </w:t>
      </w:r>
      <w:proofErr w:type="gramStart"/>
      <w:r>
        <w:t>in order to</w:t>
      </w:r>
      <w:proofErr w:type="gramEnd"/>
      <w:r>
        <w:t xml:space="preserve"> perform its obligations under this Agreement.  A party's Confidential Information shall not be deemed to include information that: </w:t>
      </w:r>
    </w:p>
    <w:p w14:paraId="21EA5D4F" w14:textId="77777777" w:rsidR="00BA2C52" w:rsidRDefault="00BA2C52" w:rsidP="00BA2C52">
      <w:pPr>
        <w:pStyle w:val="NoSpacing"/>
        <w:jc w:val="both"/>
      </w:pPr>
    </w:p>
    <w:p w14:paraId="370A60AA" w14:textId="77777777" w:rsidR="00BA2C52" w:rsidRDefault="00BA2C52" w:rsidP="00BA2C52">
      <w:pPr>
        <w:pStyle w:val="NoSpacing"/>
        <w:ind w:left="1418" w:hanging="698"/>
        <w:jc w:val="both"/>
      </w:pPr>
      <w:r>
        <w:t>(a)</w:t>
      </w:r>
      <w:r>
        <w:tab/>
        <w:t>is or becomes publicly known other than through any act or omission of the receiving party; or</w:t>
      </w:r>
    </w:p>
    <w:p w14:paraId="242B1FBE" w14:textId="77777777" w:rsidR="00BA2C52" w:rsidRDefault="00BA2C52" w:rsidP="00BA2C52">
      <w:pPr>
        <w:pStyle w:val="NoSpacing"/>
        <w:ind w:left="1418" w:hanging="698"/>
        <w:jc w:val="both"/>
      </w:pPr>
    </w:p>
    <w:p w14:paraId="256D8887" w14:textId="77777777" w:rsidR="00BA2C52" w:rsidRDefault="00BA2C52" w:rsidP="00BA2C52">
      <w:pPr>
        <w:pStyle w:val="NoSpacing"/>
        <w:numPr>
          <w:ilvl w:val="0"/>
          <w:numId w:val="5"/>
        </w:numPr>
        <w:ind w:left="1418" w:hanging="698"/>
        <w:jc w:val="both"/>
      </w:pPr>
      <w:r>
        <w:t xml:space="preserve">was in the other party's lawful possession before the disclosure; or </w:t>
      </w:r>
    </w:p>
    <w:p w14:paraId="761B67F9" w14:textId="77777777" w:rsidR="00BA2C52" w:rsidRDefault="00BA2C52" w:rsidP="00BA2C52">
      <w:pPr>
        <w:pStyle w:val="NoSpacing"/>
        <w:ind w:left="1418" w:hanging="698"/>
        <w:jc w:val="both"/>
      </w:pPr>
    </w:p>
    <w:p w14:paraId="1470BFDC" w14:textId="77777777" w:rsidR="00BA2C52" w:rsidRDefault="00BA2C52" w:rsidP="00BA2C52">
      <w:pPr>
        <w:pStyle w:val="NoSpacing"/>
        <w:numPr>
          <w:ilvl w:val="0"/>
          <w:numId w:val="7"/>
        </w:numPr>
        <w:ind w:left="1418" w:hanging="698"/>
        <w:jc w:val="both"/>
      </w:pPr>
      <w:r>
        <w:t xml:space="preserve">is lawfully disclosed to the receiving party by a third party without restriction on disclosure; or </w:t>
      </w:r>
    </w:p>
    <w:p w14:paraId="447D0CE6" w14:textId="77777777" w:rsidR="00BA2C52" w:rsidRDefault="00BA2C52" w:rsidP="00BA2C52">
      <w:pPr>
        <w:pStyle w:val="NoSpacing"/>
        <w:ind w:left="1418" w:hanging="698"/>
        <w:jc w:val="both"/>
      </w:pPr>
    </w:p>
    <w:p w14:paraId="0C64B351" w14:textId="77777777" w:rsidR="00BA2C52" w:rsidRDefault="00BA2C52" w:rsidP="00BA2C52">
      <w:pPr>
        <w:pStyle w:val="NoSpacing"/>
        <w:numPr>
          <w:ilvl w:val="0"/>
          <w:numId w:val="7"/>
        </w:numPr>
        <w:ind w:left="1418" w:hanging="698"/>
        <w:jc w:val="both"/>
      </w:pPr>
      <w:r>
        <w:t xml:space="preserve">is independently developed by the receiving party, which independent development can be shown by written evidence; or </w:t>
      </w:r>
    </w:p>
    <w:p w14:paraId="0E3FE326" w14:textId="77777777" w:rsidR="00BA2C52" w:rsidRDefault="00BA2C52" w:rsidP="00BA2C52">
      <w:pPr>
        <w:pStyle w:val="NoSpacing"/>
        <w:jc w:val="both"/>
      </w:pPr>
    </w:p>
    <w:p w14:paraId="43F9EF89" w14:textId="77777777" w:rsidR="00BA2C52" w:rsidRDefault="00BA2C52" w:rsidP="00BA2C52">
      <w:pPr>
        <w:pStyle w:val="NoSpacing"/>
        <w:ind w:left="720" w:hanging="720"/>
        <w:jc w:val="both"/>
      </w:pPr>
      <w:r>
        <w:t>(e)</w:t>
      </w:r>
      <w:r>
        <w:tab/>
        <w:t>is required to be disclosed by law, by any court of competent jurisdiction or by any regulatory or administrative body.</w:t>
      </w:r>
    </w:p>
    <w:p w14:paraId="66674697" w14:textId="77777777" w:rsidR="00BA2C52" w:rsidRDefault="00BA2C52" w:rsidP="00BA2C52">
      <w:pPr>
        <w:pStyle w:val="NoSpacing"/>
        <w:jc w:val="both"/>
      </w:pPr>
    </w:p>
    <w:p w14:paraId="230BF74F" w14:textId="77777777" w:rsidR="00BA2C52" w:rsidRDefault="00BA2C52" w:rsidP="00BA2C52">
      <w:pPr>
        <w:pStyle w:val="NoSpacing"/>
        <w:ind w:left="720" w:hanging="720"/>
        <w:jc w:val="both"/>
      </w:pPr>
      <w:r>
        <w:t>12.2</w:t>
      </w:r>
      <w:r>
        <w:tab/>
        <w:t xml:space="preserve">Each party shall hold the other's Confidential Information in confidence and, unless required by law, not make the other's Confidential Information available to any third </w:t>
      </w:r>
      <w:proofErr w:type="gramStart"/>
      <w:r>
        <w:t>party, or</w:t>
      </w:r>
      <w:proofErr w:type="gramEnd"/>
      <w:r>
        <w:t xml:space="preserve"> use the other's Confidential Information for any purpose other than the implementation of this Agreement.  </w:t>
      </w:r>
    </w:p>
    <w:p w14:paraId="1D1B4D1F" w14:textId="77777777" w:rsidR="00BA2C52" w:rsidRDefault="00BA2C52" w:rsidP="00BA2C52">
      <w:pPr>
        <w:pStyle w:val="NoSpacing"/>
        <w:jc w:val="both"/>
      </w:pPr>
    </w:p>
    <w:p w14:paraId="3B6A5350" w14:textId="77777777" w:rsidR="00BA2C52" w:rsidRDefault="00BA2C52" w:rsidP="00BA2C52">
      <w:pPr>
        <w:pStyle w:val="NoSpacing"/>
        <w:ind w:left="720" w:hanging="720"/>
        <w:jc w:val="both"/>
      </w:pPr>
      <w:r>
        <w:t>12.3</w:t>
      </w:r>
      <w:r>
        <w:tab/>
        <w:t xml:space="preserve">Each party shall take all reasonable steps to ensure that the other's Confidential Information to which it has access is not disclosed or distributed by its employees or agents in violation of the terms of this Agreement.  </w:t>
      </w:r>
    </w:p>
    <w:p w14:paraId="790AEE9D" w14:textId="77777777" w:rsidR="00BA2C52" w:rsidRDefault="00BA2C52" w:rsidP="00BA2C52">
      <w:pPr>
        <w:pStyle w:val="NoSpacing"/>
        <w:jc w:val="both"/>
      </w:pPr>
    </w:p>
    <w:p w14:paraId="3370F2F9" w14:textId="77777777" w:rsidR="00BA2C52" w:rsidRDefault="00BA2C52" w:rsidP="00BA2C52">
      <w:pPr>
        <w:pStyle w:val="NoSpacing"/>
        <w:ind w:left="720" w:hanging="720"/>
        <w:jc w:val="both"/>
      </w:pPr>
      <w:r>
        <w:t>12.4</w:t>
      </w:r>
      <w:r>
        <w:tab/>
        <w:t xml:space="preserve">Neither party shall be responsible for any loss, destruction, </w:t>
      </w:r>
      <w:proofErr w:type="gramStart"/>
      <w:r>
        <w:t>alteration</w:t>
      </w:r>
      <w:proofErr w:type="gramEnd"/>
      <w:r>
        <w:t xml:space="preserve"> or disclosure of Confidential Information caused by any third party.  </w:t>
      </w:r>
    </w:p>
    <w:p w14:paraId="0F2610B4" w14:textId="77777777" w:rsidR="00BA2C52" w:rsidRDefault="00BA2C52" w:rsidP="00BA2C52">
      <w:pPr>
        <w:pStyle w:val="NoSpacing"/>
        <w:jc w:val="both"/>
      </w:pPr>
    </w:p>
    <w:p w14:paraId="425B7F7D" w14:textId="551FC248" w:rsidR="00BA2C52" w:rsidRDefault="00BA2C52" w:rsidP="00BA2C52">
      <w:pPr>
        <w:pStyle w:val="NoSpacing"/>
        <w:ind w:left="720" w:hanging="720"/>
        <w:jc w:val="both"/>
      </w:pPr>
      <w:r>
        <w:t>12.5</w:t>
      </w:r>
      <w:r>
        <w:tab/>
        <w:t xml:space="preserve">The </w:t>
      </w:r>
      <w:r w:rsidR="005078A2">
        <w:t>Customer</w:t>
      </w:r>
      <w:r>
        <w:t xml:space="preserve"> acknowledges that the Software, the results of any performance tests of the Software and the Services constitute </w:t>
      </w:r>
      <w:proofErr w:type="spellStart"/>
      <w:r w:rsidR="0064244E">
        <w:t>MonkeyFlow</w:t>
      </w:r>
      <w:r>
        <w:t>'s</w:t>
      </w:r>
      <w:proofErr w:type="spellEnd"/>
      <w:r>
        <w:t xml:space="preserve"> Confidential Information. </w:t>
      </w:r>
    </w:p>
    <w:p w14:paraId="4B36BDCB" w14:textId="77777777" w:rsidR="00BA2C52" w:rsidRPr="00237A47" w:rsidRDefault="00BA2C52" w:rsidP="00BA2C52">
      <w:pPr>
        <w:pStyle w:val="NoSpacing"/>
        <w:jc w:val="both"/>
      </w:pPr>
    </w:p>
    <w:p w14:paraId="2966F32D" w14:textId="5EFC0180" w:rsidR="00237A47" w:rsidRPr="00237A47" w:rsidRDefault="00237A47" w:rsidP="00237A47">
      <w:pPr>
        <w:pStyle w:val="Heading2"/>
        <w:numPr>
          <w:ilvl w:val="0"/>
          <w:numId w:val="0"/>
        </w:numPr>
        <w:spacing w:before="0" w:after="0" w:line="240" w:lineRule="auto"/>
        <w:ind w:left="720" w:hanging="720"/>
        <w:rPr>
          <w:rFonts w:asciiTheme="minorHAnsi" w:hAnsiTheme="minorHAnsi"/>
          <w:color w:val="auto"/>
          <w:szCs w:val="22"/>
        </w:rPr>
      </w:pPr>
      <w:r w:rsidRPr="00237A47">
        <w:rPr>
          <w:rFonts w:asciiTheme="minorHAnsi" w:hAnsiTheme="minorHAnsi"/>
        </w:rPr>
        <w:t>1</w:t>
      </w:r>
      <w:r w:rsidR="00E512BD">
        <w:rPr>
          <w:rFonts w:asciiTheme="minorHAnsi" w:hAnsiTheme="minorHAnsi"/>
        </w:rPr>
        <w:t>2.6</w:t>
      </w:r>
      <w:r w:rsidRPr="00237A47">
        <w:rPr>
          <w:rFonts w:asciiTheme="minorHAnsi" w:hAnsiTheme="minorHAnsi"/>
        </w:rPr>
        <w:tab/>
      </w:r>
      <w:r w:rsidRPr="00237A47">
        <w:rPr>
          <w:rFonts w:asciiTheme="minorHAnsi" w:hAnsiTheme="minorHAnsi"/>
          <w:color w:val="auto"/>
          <w:szCs w:val="22"/>
        </w:rPr>
        <w:t>Neither party shall make, or permit any person to make, any public announcement concerning the Agreement without the prior written consent of the other party (such consent not to be unreasonably withheld or delayed), except as required by law, by any governmental or regulatory authority (including, without limitation, any relevant securities exchange), or by any court or other authority of competent jurisdiction.</w:t>
      </w:r>
    </w:p>
    <w:p w14:paraId="720D9050" w14:textId="0D665210" w:rsidR="00237A47" w:rsidRPr="00237A47" w:rsidRDefault="00237A47" w:rsidP="00BA2C52">
      <w:pPr>
        <w:pStyle w:val="NoSpacing"/>
        <w:ind w:left="720" w:hanging="720"/>
        <w:jc w:val="both"/>
      </w:pPr>
    </w:p>
    <w:p w14:paraId="5F0003DA" w14:textId="65D62E14" w:rsidR="00BA2C52" w:rsidRPr="00237A47" w:rsidRDefault="00E512BD" w:rsidP="00BA2C52">
      <w:pPr>
        <w:pStyle w:val="NoSpacing"/>
        <w:jc w:val="both"/>
      </w:pPr>
      <w:r>
        <w:t>12.7</w:t>
      </w:r>
      <w:r w:rsidR="00BA2C52" w:rsidRPr="00237A47">
        <w:tab/>
        <w:t>This clause 12 shall survive termination of this Agreement, how</w:t>
      </w:r>
      <w:r>
        <w:t>so</w:t>
      </w:r>
      <w:r w:rsidR="00BA2C52" w:rsidRPr="00237A47">
        <w:t>ever arising.</w:t>
      </w:r>
    </w:p>
    <w:p w14:paraId="1EA0BC41" w14:textId="77777777" w:rsidR="00BA2C52" w:rsidRDefault="00BA2C52" w:rsidP="00BA2C52">
      <w:pPr>
        <w:pStyle w:val="NoSpacing"/>
        <w:jc w:val="both"/>
      </w:pPr>
    </w:p>
    <w:p w14:paraId="1762DF56" w14:textId="77777777" w:rsidR="00BA2C52" w:rsidRDefault="00BA2C52" w:rsidP="00BA2C52">
      <w:pPr>
        <w:pStyle w:val="NoSpacing"/>
        <w:jc w:val="both"/>
        <w:rPr>
          <w:b/>
        </w:rPr>
      </w:pPr>
      <w:bookmarkStart w:id="2" w:name="_Hlk524601496"/>
      <w:r w:rsidRPr="00774942">
        <w:rPr>
          <w:b/>
        </w:rPr>
        <w:t>13.</w:t>
      </w:r>
      <w:r w:rsidRPr="00774942">
        <w:rPr>
          <w:b/>
        </w:rPr>
        <w:tab/>
        <w:t>DATA PROTECTION</w:t>
      </w:r>
    </w:p>
    <w:p w14:paraId="471E91ED" w14:textId="77777777" w:rsidR="00BA2C52" w:rsidRDefault="00BA2C52" w:rsidP="00BA2C52">
      <w:pPr>
        <w:pStyle w:val="NoSpacing"/>
        <w:jc w:val="both"/>
        <w:rPr>
          <w:b/>
        </w:rPr>
      </w:pPr>
    </w:p>
    <w:p w14:paraId="7AD106F6" w14:textId="77777777" w:rsidR="00BA2C52" w:rsidRDefault="00BA2C52" w:rsidP="00BA2C52">
      <w:pPr>
        <w:spacing w:after="0" w:line="240" w:lineRule="auto"/>
        <w:jc w:val="both"/>
        <w:rPr>
          <w:rFonts w:eastAsia="Times New Roman" w:cs="Times New Roman"/>
          <w:color w:val="212121"/>
          <w:lang w:eastAsia="en-GB"/>
        </w:rPr>
      </w:pPr>
      <w:r>
        <w:rPr>
          <w:rFonts w:eastAsia="Times New Roman" w:cs="Times New Roman"/>
          <w:color w:val="212121"/>
          <w:lang w:eastAsia="en-GB"/>
        </w:rPr>
        <w:t>13</w:t>
      </w:r>
      <w:r w:rsidRPr="00121985">
        <w:rPr>
          <w:rFonts w:eastAsia="Times New Roman" w:cs="Times New Roman"/>
          <w:color w:val="212121"/>
          <w:lang w:eastAsia="en-GB"/>
        </w:rPr>
        <w:t>.1</w:t>
      </w:r>
      <w:bookmarkStart w:id="3" w:name="co_tempAnchor"/>
      <w:bookmarkEnd w:id="3"/>
      <w:r>
        <w:rPr>
          <w:rFonts w:eastAsia="Times New Roman" w:cs="Times New Roman"/>
          <w:color w:val="212121"/>
          <w:lang w:eastAsia="en-GB"/>
        </w:rPr>
        <w:tab/>
        <w:t>In this clause:</w:t>
      </w:r>
    </w:p>
    <w:p w14:paraId="400511B7" w14:textId="77777777" w:rsidR="00BA2C52" w:rsidRDefault="00BA2C52" w:rsidP="00BA2C52">
      <w:pPr>
        <w:spacing w:after="0" w:line="240" w:lineRule="auto"/>
        <w:jc w:val="both"/>
        <w:rPr>
          <w:rFonts w:eastAsia="Times New Roman" w:cs="Times New Roman"/>
          <w:color w:val="212121"/>
          <w:lang w:eastAsia="en-GB"/>
        </w:rPr>
      </w:pPr>
    </w:p>
    <w:p w14:paraId="1D85672F" w14:textId="77777777" w:rsidR="00BA2C52" w:rsidRDefault="00BA2C52" w:rsidP="00BA2C52">
      <w:pPr>
        <w:spacing w:after="0" w:line="240" w:lineRule="auto"/>
        <w:ind w:left="709" w:hanging="709"/>
        <w:jc w:val="both"/>
        <w:rPr>
          <w:rFonts w:eastAsia="Times New Roman" w:cs="Times New Roman"/>
          <w:color w:val="212121"/>
          <w:lang w:eastAsia="en-GB"/>
        </w:rPr>
      </w:pPr>
      <w:r w:rsidRPr="004A70FA">
        <w:rPr>
          <w:rFonts w:eastAsia="Times New Roman" w:cs="Times New Roman"/>
          <w:bCs/>
          <w:color w:val="212121"/>
          <w:lang w:eastAsia="en-GB"/>
        </w:rPr>
        <w:t>(a)</w:t>
      </w:r>
      <w:r w:rsidRPr="004A70FA">
        <w:rPr>
          <w:rFonts w:eastAsia="Times New Roman" w:cs="Times New Roman"/>
          <w:bCs/>
          <w:color w:val="212121"/>
          <w:lang w:eastAsia="en-GB"/>
        </w:rPr>
        <w:tab/>
      </w:r>
      <w:r w:rsidRPr="004A70FA">
        <w:rPr>
          <w:rFonts w:eastAsia="Times New Roman" w:cs="Times New Roman"/>
          <w:b/>
          <w:bCs/>
          <w:color w:val="212121"/>
          <w:lang w:eastAsia="en-GB"/>
        </w:rPr>
        <w:t xml:space="preserve">Data Protection Legislation: </w:t>
      </w:r>
      <w:r w:rsidRPr="004A70FA">
        <w:rPr>
          <w:rFonts w:eastAsia="Times New Roman" w:cs="Times New Roman"/>
          <w:bCs/>
          <w:color w:val="212121"/>
          <w:lang w:eastAsia="en-GB"/>
        </w:rPr>
        <w:t>means</w:t>
      </w:r>
      <w:r>
        <w:rPr>
          <w:rFonts w:eastAsia="Times New Roman" w:cs="Times New Roman"/>
          <w:b/>
          <w:bCs/>
          <w:color w:val="212121"/>
          <w:lang w:eastAsia="en-GB"/>
        </w:rPr>
        <w:t xml:space="preserve"> </w:t>
      </w:r>
      <w:r w:rsidRPr="004A70FA">
        <w:rPr>
          <w:rFonts w:eastAsia="Times New Roman" w:cs="Times New Roman"/>
          <w:color w:val="212121"/>
          <w:lang w:eastAsia="en-GB"/>
        </w:rPr>
        <w:t>the UK Data Protection Legislation</w:t>
      </w:r>
      <w:r>
        <w:rPr>
          <w:rFonts w:eastAsia="Times New Roman" w:cs="Times New Roman"/>
          <w:color w:val="212121"/>
          <w:lang w:eastAsia="en-GB"/>
        </w:rPr>
        <w:t xml:space="preserve">, </w:t>
      </w:r>
      <w:r w:rsidRPr="004A70FA">
        <w:rPr>
          <w:rFonts w:eastAsia="Times New Roman" w:cs="Times New Roman"/>
          <w:color w:val="212121"/>
          <w:lang w:eastAsia="en-GB"/>
        </w:rPr>
        <w:t xml:space="preserve">any other European Union legislation relating to personal data and all other legislation and regulatory requirements in force from time to time which apply to a party relating to the use of Personal Data (including, without limitation, the privacy of electronic </w:t>
      </w:r>
      <w:proofErr w:type="gramStart"/>
      <w:r w:rsidRPr="004A70FA">
        <w:rPr>
          <w:rFonts w:eastAsia="Times New Roman" w:cs="Times New Roman"/>
          <w:color w:val="212121"/>
          <w:lang w:eastAsia="en-GB"/>
        </w:rPr>
        <w:t>communications</w:t>
      </w:r>
      <w:r>
        <w:rPr>
          <w:rFonts w:eastAsia="Times New Roman" w:cs="Times New Roman"/>
          <w:color w:val="212121"/>
          <w:lang w:eastAsia="en-GB"/>
        </w:rPr>
        <w:t>;</w:t>
      </w:r>
      <w:proofErr w:type="gramEnd"/>
    </w:p>
    <w:p w14:paraId="21D4376A" w14:textId="77777777" w:rsidR="00BA2C52" w:rsidRPr="004A70FA" w:rsidRDefault="00BA2C52" w:rsidP="00BA2C52">
      <w:pPr>
        <w:spacing w:after="0" w:line="240" w:lineRule="auto"/>
        <w:jc w:val="both"/>
        <w:rPr>
          <w:rFonts w:eastAsia="Times New Roman" w:cs="Times New Roman"/>
          <w:color w:val="212121"/>
          <w:lang w:eastAsia="en-GB"/>
        </w:rPr>
      </w:pPr>
    </w:p>
    <w:p w14:paraId="655E9FF8" w14:textId="77777777" w:rsidR="00BA2C52" w:rsidRDefault="00BA2C52" w:rsidP="00BA2C52">
      <w:pPr>
        <w:spacing w:after="0" w:line="240" w:lineRule="auto"/>
        <w:ind w:left="709" w:hanging="709"/>
        <w:jc w:val="both"/>
        <w:rPr>
          <w:rFonts w:eastAsia="Times New Roman" w:cs="Times New Roman"/>
          <w:b/>
          <w:bCs/>
          <w:color w:val="212121"/>
          <w:lang w:eastAsia="en-GB"/>
        </w:rPr>
      </w:pPr>
      <w:r w:rsidRPr="004A70FA">
        <w:rPr>
          <w:rFonts w:eastAsia="Times New Roman" w:cs="Times New Roman"/>
          <w:bCs/>
          <w:color w:val="212121"/>
          <w:lang w:eastAsia="en-GB"/>
        </w:rPr>
        <w:t>(b)</w:t>
      </w:r>
      <w:r w:rsidRPr="004A70FA">
        <w:rPr>
          <w:rFonts w:eastAsia="Times New Roman" w:cs="Times New Roman"/>
          <w:bCs/>
          <w:color w:val="212121"/>
          <w:lang w:eastAsia="en-GB"/>
        </w:rPr>
        <w:tab/>
      </w:r>
      <w:r w:rsidRPr="00121985">
        <w:rPr>
          <w:rFonts w:eastAsia="Times New Roman" w:cs="Times New Roman"/>
          <w:b/>
          <w:bCs/>
          <w:color w:val="212121"/>
          <w:lang w:eastAsia="en-GB"/>
        </w:rPr>
        <w:t>Data Controller</w:t>
      </w:r>
      <w:r>
        <w:rPr>
          <w:rFonts w:eastAsia="Times New Roman" w:cs="Times New Roman"/>
          <w:b/>
          <w:bCs/>
          <w:color w:val="212121"/>
          <w:lang w:eastAsia="en-GB"/>
        </w:rPr>
        <w:t xml:space="preserve">, </w:t>
      </w:r>
      <w:r w:rsidRPr="00121985">
        <w:rPr>
          <w:rFonts w:eastAsia="Times New Roman" w:cs="Times New Roman"/>
          <w:b/>
          <w:bCs/>
          <w:color w:val="212121"/>
          <w:lang w:eastAsia="en-GB"/>
        </w:rPr>
        <w:t>Data Processor</w:t>
      </w:r>
      <w:r>
        <w:rPr>
          <w:rFonts w:eastAsia="Times New Roman" w:cs="Times New Roman"/>
          <w:b/>
          <w:bCs/>
          <w:color w:val="212121"/>
          <w:lang w:eastAsia="en-GB"/>
        </w:rPr>
        <w:t xml:space="preserve">, </w:t>
      </w:r>
      <w:r>
        <w:rPr>
          <w:rFonts w:ascii="Source Sans Pro" w:hAnsi="Source Sans Pro"/>
          <w:b/>
          <w:bCs/>
          <w:color w:val="212121"/>
        </w:rPr>
        <w:t>Personal Data Breach and Process</w:t>
      </w:r>
      <w:r>
        <w:rPr>
          <w:rFonts w:eastAsia="Times New Roman" w:cs="Times New Roman"/>
          <w:b/>
          <w:bCs/>
          <w:color w:val="212121"/>
          <w:lang w:eastAsia="en-GB"/>
        </w:rPr>
        <w:t>:</w:t>
      </w:r>
      <w:r w:rsidRPr="00121985">
        <w:rPr>
          <w:rFonts w:eastAsia="Times New Roman" w:cs="Times New Roman"/>
          <w:color w:val="212121"/>
          <w:lang w:eastAsia="en-GB"/>
        </w:rPr>
        <w:t xml:space="preserve"> have the meanings </w:t>
      </w:r>
      <w:r>
        <w:rPr>
          <w:rFonts w:eastAsia="Times New Roman" w:cs="Times New Roman"/>
          <w:color w:val="212121"/>
          <w:lang w:eastAsia="en-GB"/>
        </w:rPr>
        <w:t>respectively given to them</w:t>
      </w:r>
      <w:r w:rsidRPr="00121985">
        <w:rPr>
          <w:rFonts w:eastAsia="Times New Roman" w:cs="Times New Roman"/>
          <w:color w:val="212121"/>
          <w:lang w:eastAsia="en-GB"/>
        </w:rPr>
        <w:t xml:space="preserve"> in the Data Protection </w:t>
      </w:r>
      <w:proofErr w:type="gramStart"/>
      <w:r w:rsidRPr="00121985">
        <w:rPr>
          <w:rFonts w:eastAsia="Times New Roman" w:cs="Times New Roman"/>
          <w:color w:val="212121"/>
          <w:lang w:eastAsia="en-GB"/>
        </w:rPr>
        <w:t>Legislation</w:t>
      </w:r>
      <w:r>
        <w:rPr>
          <w:rFonts w:eastAsia="Times New Roman" w:cs="Times New Roman"/>
          <w:color w:val="212121"/>
          <w:lang w:eastAsia="en-GB"/>
        </w:rPr>
        <w:t>;</w:t>
      </w:r>
      <w:proofErr w:type="gramEnd"/>
      <w:r w:rsidRPr="004A70FA">
        <w:rPr>
          <w:rFonts w:eastAsia="Times New Roman" w:cs="Times New Roman"/>
          <w:b/>
          <w:bCs/>
          <w:color w:val="212121"/>
          <w:lang w:eastAsia="en-GB"/>
        </w:rPr>
        <w:t xml:space="preserve"> </w:t>
      </w:r>
    </w:p>
    <w:p w14:paraId="7A2BCB5A" w14:textId="77777777" w:rsidR="00BA2C52" w:rsidRDefault="00BA2C52" w:rsidP="00BA2C52">
      <w:pPr>
        <w:spacing w:after="0" w:line="240" w:lineRule="auto"/>
        <w:ind w:left="709" w:hanging="709"/>
        <w:jc w:val="both"/>
        <w:rPr>
          <w:rFonts w:eastAsia="Times New Roman" w:cs="Times New Roman"/>
          <w:b/>
          <w:bCs/>
          <w:color w:val="212121"/>
          <w:lang w:eastAsia="en-GB"/>
        </w:rPr>
      </w:pPr>
    </w:p>
    <w:p w14:paraId="7D2528DD" w14:textId="77777777" w:rsidR="00BA2C52" w:rsidRDefault="00BA2C52" w:rsidP="00BA2C52">
      <w:pPr>
        <w:spacing w:after="0" w:line="240" w:lineRule="auto"/>
        <w:ind w:left="709" w:hanging="709"/>
        <w:jc w:val="both"/>
        <w:rPr>
          <w:rFonts w:eastAsia="Times New Roman" w:cs="Times New Roman"/>
          <w:bCs/>
          <w:color w:val="212121"/>
          <w:lang w:eastAsia="en-GB"/>
        </w:rPr>
      </w:pPr>
      <w:r w:rsidRPr="004A70FA">
        <w:rPr>
          <w:rFonts w:eastAsia="Times New Roman" w:cs="Times New Roman"/>
          <w:bCs/>
          <w:color w:val="212121"/>
          <w:lang w:eastAsia="en-GB"/>
        </w:rPr>
        <w:lastRenderedPageBreak/>
        <w:t>(c)</w:t>
      </w:r>
      <w:r w:rsidRPr="004A70FA">
        <w:rPr>
          <w:rFonts w:eastAsia="Times New Roman" w:cs="Times New Roman"/>
          <w:bCs/>
          <w:color w:val="212121"/>
          <w:lang w:eastAsia="en-GB"/>
        </w:rPr>
        <w:tab/>
      </w:r>
      <w:r w:rsidRPr="004A70FA">
        <w:rPr>
          <w:rFonts w:eastAsia="Times New Roman" w:cs="Times New Roman"/>
          <w:b/>
          <w:bCs/>
          <w:color w:val="212121"/>
          <w:lang w:eastAsia="en-GB"/>
        </w:rPr>
        <w:t>GDPR</w:t>
      </w:r>
      <w:r>
        <w:rPr>
          <w:rFonts w:eastAsia="Times New Roman" w:cs="Times New Roman"/>
          <w:bCs/>
          <w:color w:val="212121"/>
          <w:lang w:eastAsia="en-GB"/>
        </w:rPr>
        <w:t xml:space="preserve">: means </w:t>
      </w:r>
      <w:r w:rsidRPr="004A70FA">
        <w:rPr>
          <w:rFonts w:eastAsia="Times New Roman" w:cs="Times New Roman"/>
          <w:color w:val="212121"/>
          <w:lang w:eastAsia="en-GB"/>
        </w:rPr>
        <w:t>General Data Protection Regulation ((EU) 2016/679</w:t>
      </w:r>
      <w:proofErr w:type="gramStart"/>
      <w:r w:rsidRPr="004A70FA">
        <w:rPr>
          <w:rFonts w:eastAsia="Times New Roman" w:cs="Times New Roman"/>
          <w:color w:val="212121"/>
          <w:lang w:eastAsia="en-GB"/>
        </w:rPr>
        <w:t>);</w:t>
      </w:r>
      <w:proofErr w:type="gramEnd"/>
    </w:p>
    <w:p w14:paraId="159D9927" w14:textId="77777777" w:rsidR="00BA2C52" w:rsidRDefault="00BA2C52" w:rsidP="00BA2C52">
      <w:pPr>
        <w:spacing w:after="0" w:line="240" w:lineRule="auto"/>
        <w:ind w:left="709" w:hanging="709"/>
        <w:jc w:val="both"/>
        <w:rPr>
          <w:rFonts w:eastAsia="Times New Roman" w:cs="Times New Roman"/>
          <w:b/>
          <w:bCs/>
          <w:color w:val="212121"/>
          <w:lang w:eastAsia="en-GB"/>
        </w:rPr>
      </w:pPr>
    </w:p>
    <w:p w14:paraId="5A09322D" w14:textId="7D049BB5" w:rsidR="00BA2C52" w:rsidRDefault="00BA2C52" w:rsidP="00BA2C52">
      <w:pPr>
        <w:spacing w:after="0" w:line="240" w:lineRule="auto"/>
        <w:ind w:left="709" w:hanging="709"/>
        <w:jc w:val="both"/>
      </w:pPr>
      <w:r w:rsidRPr="004A70FA">
        <w:rPr>
          <w:rFonts w:eastAsia="Times New Roman" w:cs="Times New Roman"/>
          <w:bCs/>
          <w:color w:val="212121"/>
          <w:lang w:eastAsia="en-GB"/>
        </w:rPr>
        <w:t>(</w:t>
      </w:r>
      <w:r>
        <w:rPr>
          <w:rFonts w:eastAsia="Times New Roman" w:cs="Times New Roman"/>
          <w:bCs/>
          <w:color w:val="212121"/>
          <w:lang w:eastAsia="en-GB"/>
        </w:rPr>
        <w:t>d</w:t>
      </w:r>
      <w:r w:rsidRPr="004A70FA">
        <w:rPr>
          <w:rFonts w:eastAsia="Times New Roman" w:cs="Times New Roman"/>
          <w:bCs/>
          <w:color w:val="212121"/>
          <w:lang w:eastAsia="en-GB"/>
        </w:rPr>
        <w:t>)</w:t>
      </w:r>
      <w:r w:rsidRPr="004A70FA">
        <w:rPr>
          <w:rFonts w:eastAsia="Times New Roman" w:cs="Times New Roman"/>
          <w:bCs/>
          <w:color w:val="212121"/>
          <w:lang w:eastAsia="en-GB"/>
        </w:rPr>
        <w:tab/>
      </w:r>
      <w:r w:rsidRPr="00D74AF4">
        <w:rPr>
          <w:b/>
        </w:rPr>
        <w:t>Personal Data</w:t>
      </w:r>
      <w:r>
        <w:t xml:space="preserve">:  has the meaning set out in section 1(1) of the GDPR and relates only to Personal Data, or any part of such Personal Data, of which the </w:t>
      </w:r>
      <w:r w:rsidR="005078A2">
        <w:t>Customer</w:t>
      </w:r>
      <w:r>
        <w:t xml:space="preserve"> is the Data Controller and which </w:t>
      </w:r>
      <w:r w:rsidR="0064244E">
        <w:t>MonkeyFlow</w:t>
      </w:r>
      <w:r>
        <w:t xml:space="preserve"> processes </w:t>
      </w:r>
      <w:proofErr w:type="gramStart"/>
      <w:r>
        <w:t>in the course of</w:t>
      </w:r>
      <w:proofErr w:type="gramEnd"/>
      <w:r>
        <w:t xml:space="preserve"> providing the Services.</w:t>
      </w:r>
    </w:p>
    <w:p w14:paraId="2DD6CD5A" w14:textId="77777777" w:rsidR="00BA2C52" w:rsidRDefault="00BA2C52" w:rsidP="00BA2C52">
      <w:pPr>
        <w:spacing w:after="0" w:line="240" w:lineRule="auto"/>
        <w:ind w:left="709" w:hanging="709"/>
        <w:jc w:val="both"/>
        <w:rPr>
          <w:rFonts w:eastAsia="Times New Roman" w:cs="Times New Roman"/>
          <w:b/>
          <w:bCs/>
          <w:color w:val="212121"/>
          <w:lang w:eastAsia="en-GB"/>
        </w:rPr>
      </w:pPr>
    </w:p>
    <w:p w14:paraId="2490C9D7" w14:textId="0E87199D" w:rsidR="00BA2C52" w:rsidRPr="004A70FA" w:rsidRDefault="00BA2C52" w:rsidP="00BA2C52">
      <w:pPr>
        <w:spacing w:after="0" w:line="240" w:lineRule="auto"/>
        <w:ind w:left="709" w:hanging="709"/>
        <w:jc w:val="both"/>
        <w:rPr>
          <w:rFonts w:eastAsia="Times New Roman" w:cs="Times New Roman"/>
          <w:color w:val="212121"/>
          <w:lang w:eastAsia="en-GB"/>
        </w:rPr>
      </w:pPr>
      <w:r w:rsidRPr="004A70FA">
        <w:rPr>
          <w:rFonts w:eastAsia="Times New Roman" w:cs="Times New Roman"/>
          <w:bCs/>
          <w:color w:val="212121"/>
          <w:lang w:eastAsia="en-GB"/>
        </w:rPr>
        <w:t>(</w:t>
      </w:r>
      <w:r>
        <w:rPr>
          <w:rFonts w:eastAsia="Times New Roman" w:cs="Times New Roman"/>
          <w:bCs/>
          <w:color w:val="212121"/>
          <w:lang w:eastAsia="en-GB"/>
        </w:rPr>
        <w:t>e</w:t>
      </w:r>
      <w:r w:rsidRPr="004A70FA">
        <w:rPr>
          <w:rFonts w:eastAsia="Times New Roman" w:cs="Times New Roman"/>
          <w:bCs/>
          <w:color w:val="212121"/>
          <w:lang w:eastAsia="en-GB"/>
        </w:rPr>
        <w:t>)</w:t>
      </w:r>
      <w:r w:rsidRPr="004A70FA">
        <w:rPr>
          <w:rFonts w:eastAsia="Times New Roman" w:cs="Times New Roman"/>
          <w:bCs/>
          <w:color w:val="212121"/>
          <w:lang w:eastAsia="en-GB"/>
        </w:rPr>
        <w:tab/>
      </w:r>
      <w:r w:rsidRPr="004A70FA">
        <w:rPr>
          <w:rFonts w:eastAsia="Times New Roman" w:cs="Times New Roman"/>
          <w:b/>
          <w:bCs/>
          <w:color w:val="212121"/>
          <w:lang w:eastAsia="en-GB"/>
        </w:rPr>
        <w:t xml:space="preserve">UK Data Protection Legislation: </w:t>
      </w:r>
      <w:r w:rsidRPr="004A70FA">
        <w:rPr>
          <w:rFonts w:eastAsia="Times New Roman" w:cs="Times New Roman"/>
          <w:color w:val="212121"/>
          <w:lang w:eastAsia="en-GB"/>
        </w:rPr>
        <w:t> </w:t>
      </w:r>
      <w:r>
        <w:rPr>
          <w:rFonts w:eastAsia="Times New Roman" w:cs="Times New Roman"/>
          <w:color w:val="212121"/>
          <w:lang w:eastAsia="en-GB"/>
        </w:rPr>
        <w:t xml:space="preserve">means </w:t>
      </w:r>
      <w:r w:rsidRPr="004A70FA">
        <w:rPr>
          <w:rFonts w:eastAsia="Times New Roman" w:cs="Times New Roman"/>
          <w:color w:val="212121"/>
          <w:lang w:eastAsia="en-GB"/>
        </w:rPr>
        <w:t>all applicable data protection and privacy legislation in force from time to time in the UK</w:t>
      </w:r>
      <w:r w:rsidR="009B198B">
        <w:rPr>
          <w:rFonts w:eastAsia="Times New Roman" w:cs="Times New Roman"/>
          <w:color w:val="212121"/>
          <w:lang w:eastAsia="en-GB"/>
        </w:rPr>
        <w:t xml:space="preserve"> from time to time</w:t>
      </w:r>
      <w:r w:rsidRPr="004A70FA">
        <w:rPr>
          <w:rFonts w:eastAsia="Times New Roman" w:cs="Times New Roman"/>
          <w:color w:val="212121"/>
          <w:lang w:eastAsia="en-GB"/>
        </w:rPr>
        <w:t xml:space="preserve"> including the </w:t>
      </w:r>
      <w:r>
        <w:rPr>
          <w:rFonts w:eastAsia="Times New Roman" w:cs="Times New Roman"/>
          <w:color w:val="212121"/>
          <w:lang w:eastAsia="en-GB"/>
        </w:rPr>
        <w:t>GDPR,</w:t>
      </w:r>
      <w:r w:rsidR="00C95B8C">
        <w:rPr>
          <w:rFonts w:eastAsia="Times New Roman" w:cs="Times New Roman"/>
          <w:color w:val="212121"/>
          <w:lang w:eastAsia="en-GB"/>
        </w:rPr>
        <w:t xml:space="preserve"> UK GDPR,</w:t>
      </w:r>
      <w:r>
        <w:rPr>
          <w:rFonts w:eastAsia="Times New Roman" w:cs="Times New Roman"/>
          <w:color w:val="212121"/>
          <w:lang w:eastAsia="en-GB"/>
        </w:rPr>
        <w:t xml:space="preserve"> </w:t>
      </w:r>
      <w:r w:rsidRPr="004A70FA">
        <w:rPr>
          <w:rFonts w:eastAsia="Times New Roman" w:cs="Times New Roman"/>
          <w:color w:val="212121"/>
          <w:lang w:eastAsia="en-GB"/>
        </w:rPr>
        <w:t>the Data Protection Act 2018</w:t>
      </w:r>
      <w:r>
        <w:rPr>
          <w:rFonts w:eastAsia="Times New Roman" w:cs="Times New Roman"/>
          <w:color w:val="212121"/>
          <w:lang w:eastAsia="en-GB"/>
        </w:rPr>
        <w:t xml:space="preserve">, </w:t>
      </w:r>
      <w:r w:rsidRPr="004A70FA">
        <w:rPr>
          <w:rFonts w:eastAsia="Times New Roman" w:cs="Times New Roman"/>
          <w:color w:val="212121"/>
          <w:lang w:eastAsia="en-GB"/>
        </w:rPr>
        <w:t>the Privacy and Electronic Communications Directive 2002/58/EC (as updated by Directive 2009/136/EC) and the Privacy and Electronic Communications Regulations 2003 (SI 2003/2426) as amended.</w:t>
      </w:r>
    </w:p>
    <w:p w14:paraId="619C1645" w14:textId="77777777" w:rsidR="00BA2C52" w:rsidRDefault="00BA2C52" w:rsidP="00BA2C52">
      <w:pPr>
        <w:spacing w:after="0" w:line="240" w:lineRule="auto"/>
        <w:ind w:left="709" w:hanging="709"/>
        <w:jc w:val="both"/>
        <w:rPr>
          <w:rFonts w:eastAsia="Times New Roman" w:cs="Times New Roman"/>
          <w:color w:val="212121"/>
          <w:lang w:eastAsia="en-GB"/>
        </w:rPr>
      </w:pPr>
    </w:p>
    <w:p w14:paraId="3C0F34C0" w14:textId="0A3FC1FF" w:rsidR="00BA2C52"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13.2</w:t>
      </w:r>
      <w:r>
        <w:rPr>
          <w:rFonts w:eastAsia="Times New Roman" w:cs="Times New Roman"/>
          <w:color w:val="212121"/>
          <w:lang w:eastAsia="en-GB"/>
        </w:rPr>
        <w:tab/>
      </w:r>
      <w:r w:rsidRPr="00121985">
        <w:rPr>
          <w:rFonts w:eastAsia="Times New Roman" w:cs="Times New Roman"/>
          <w:color w:val="212121"/>
          <w:lang w:eastAsia="en-GB"/>
        </w:rPr>
        <w:t xml:space="preserve">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shall own all right, title and interest in and to </w:t>
      </w:r>
      <w:proofErr w:type="gramStart"/>
      <w:r w:rsidRPr="00121985">
        <w:rPr>
          <w:rFonts w:eastAsia="Times New Roman" w:cs="Times New Roman"/>
          <w:color w:val="212121"/>
          <w:lang w:eastAsia="en-GB"/>
        </w:rPr>
        <w:t>all of</w:t>
      </w:r>
      <w:proofErr w:type="gramEnd"/>
      <w:r w:rsidRPr="00121985">
        <w:rPr>
          <w:rFonts w:eastAsia="Times New Roman" w:cs="Times New Roman"/>
          <w:color w:val="212121"/>
          <w:lang w:eastAsia="en-GB"/>
        </w:rPr>
        <w:t xml:space="preserve"> the </w:t>
      </w:r>
      <w:r w:rsidR="00CC312E">
        <w:rPr>
          <w:rFonts w:eastAsia="Times New Roman" w:cs="Times New Roman"/>
          <w:color w:val="212121"/>
          <w:lang w:eastAsia="en-GB"/>
        </w:rPr>
        <w:t>d</w:t>
      </w:r>
      <w:r w:rsidRPr="00121985">
        <w:rPr>
          <w:rFonts w:eastAsia="Times New Roman" w:cs="Times New Roman"/>
          <w:color w:val="212121"/>
          <w:lang w:eastAsia="en-GB"/>
        </w:rPr>
        <w:t xml:space="preserve">ata that is not </w:t>
      </w:r>
      <w:r>
        <w:rPr>
          <w:rFonts w:eastAsia="Times New Roman" w:cs="Times New Roman"/>
          <w:color w:val="212121"/>
          <w:lang w:eastAsia="en-GB"/>
        </w:rPr>
        <w:t>P</w:t>
      </w:r>
      <w:r w:rsidRPr="00121985">
        <w:rPr>
          <w:rFonts w:eastAsia="Times New Roman" w:cs="Times New Roman"/>
          <w:color w:val="212121"/>
          <w:lang w:eastAsia="en-GB"/>
        </w:rPr>
        <w:t xml:space="preserve">ersonal </w:t>
      </w:r>
      <w:r>
        <w:rPr>
          <w:rFonts w:eastAsia="Times New Roman" w:cs="Times New Roman"/>
          <w:color w:val="212121"/>
          <w:lang w:eastAsia="en-GB"/>
        </w:rPr>
        <w:t>D</w:t>
      </w:r>
      <w:r w:rsidRPr="00121985">
        <w:rPr>
          <w:rFonts w:eastAsia="Times New Roman" w:cs="Times New Roman"/>
          <w:color w:val="212121"/>
          <w:lang w:eastAsia="en-GB"/>
        </w:rPr>
        <w:t>ata and shall have sole responsibility for the legality, reliability, integrity, accuracy and quality of all such Data.</w:t>
      </w:r>
    </w:p>
    <w:p w14:paraId="2E6781DE" w14:textId="77777777" w:rsidR="00BA2C52" w:rsidRDefault="00BA2C52" w:rsidP="00BA2C52">
      <w:pPr>
        <w:spacing w:after="0" w:line="240" w:lineRule="auto"/>
        <w:ind w:left="709" w:hanging="709"/>
        <w:jc w:val="both"/>
        <w:rPr>
          <w:rFonts w:eastAsia="Times New Roman" w:cs="Times New Roman"/>
          <w:color w:val="212121"/>
          <w:lang w:eastAsia="en-GB"/>
        </w:rPr>
      </w:pPr>
    </w:p>
    <w:p w14:paraId="53EDEC80" w14:textId="276FA375" w:rsidR="00BA2C52" w:rsidRDefault="00BA2C52" w:rsidP="00BA2C52">
      <w:pPr>
        <w:pStyle w:val="NoSpacing"/>
        <w:ind w:left="720" w:hanging="720"/>
        <w:jc w:val="both"/>
        <w:rPr>
          <w:rFonts w:eastAsia="Times New Roman" w:cs="Times New Roman"/>
          <w:color w:val="212121"/>
          <w:lang w:eastAsia="en-GB"/>
        </w:rPr>
      </w:pPr>
      <w:r>
        <w:rPr>
          <w:rFonts w:eastAsia="Times New Roman" w:cs="Times New Roman"/>
          <w:color w:val="212121"/>
          <w:lang w:eastAsia="en-GB"/>
        </w:rPr>
        <w:t>13.3</w:t>
      </w:r>
      <w:r>
        <w:rPr>
          <w:rFonts w:eastAsia="Times New Roman" w:cs="Times New Roman"/>
          <w:color w:val="212121"/>
          <w:lang w:eastAsia="en-GB"/>
        </w:rPr>
        <w:tab/>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shall, in providing the Services, comply with its </w:t>
      </w:r>
      <w:r w:rsidR="001F18D5">
        <w:rPr>
          <w:rFonts w:eastAsia="Times New Roman" w:cs="Times New Roman"/>
          <w:color w:val="212121"/>
          <w:lang w:eastAsia="en-GB"/>
        </w:rPr>
        <w:t>policies</w:t>
      </w:r>
      <w:r w:rsidRPr="00121985">
        <w:rPr>
          <w:rFonts w:eastAsia="Times New Roman" w:cs="Times New Roman"/>
          <w:color w:val="212121"/>
          <w:lang w:eastAsia="en-GB"/>
        </w:rPr>
        <w:t xml:space="preserve"> relating to the privacy and security as may be notified to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from time to time, as such document may be amended from time to time by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in its sole discretion.</w:t>
      </w:r>
    </w:p>
    <w:p w14:paraId="6996D5F2" w14:textId="77777777" w:rsidR="00BA2C52" w:rsidRDefault="00BA2C52" w:rsidP="00BA2C52">
      <w:pPr>
        <w:spacing w:after="0" w:line="240" w:lineRule="auto"/>
        <w:ind w:left="709" w:hanging="709"/>
        <w:jc w:val="both"/>
        <w:rPr>
          <w:rFonts w:eastAsia="Times New Roman" w:cs="Times New Roman"/>
          <w:color w:val="212121"/>
          <w:lang w:eastAsia="en-GB"/>
        </w:rPr>
      </w:pPr>
    </w:p>
    <w:p w14:paraId="5A9A90E2" w14:textId="77777777" w:rsidR="00BA2C52"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13.3</w:t>
      </w:r>
      <w:r>
        <w:rPr>
          <w:rFonts w:eastAsia="Times New Roman" w:cs="Times New Roman"/>
          <w:color w:val="212121"/>
          <w:lang w:eastAsia="en-GB"/>
        </w:rPr>
        <w:tab/>
      </w:r>
      <w:r w:rsidRPr="00121985">
        <w:rPr>
          <w:rFonts w:eastAsia="Times New Roman" w:cs="Times New Roman"/>
          <w:color w:val="212121"/>
          <w:lang w:eastAsia="en-GB"/>
        </w:rPr>
        <w:t xml:space="preserve">Both parties will comply with all applicable requirements of the Data Protection Legislation. This </w:t>
      </w:r>
      <w:r>
        <w:rPr>
          <w:rFonts w:eastAsia="Times New Roman" w:cs="Times New Roman"/>
          <w:color w:val="212121"/>
          <w:lang w:eastAsia="en-GB"/>
        </w:rPr>
        <w:t>clause 13</w:t>
      </w:r>
      <w:r w:rsidRPr="00121985">
        <w:rPr>
          <w:rFonts w:eastAsia="Times New Roman" w:cs="Times New Roman"/>
          <w:color w:val="212121"/>
          <w:lang w:eastAsia="en-GB"/>
        </w:rPr>
        <w:t xml:space="preserve"> is in addition to, and does not relieve, </w:t>
      </w:r>
      <w:proofErr w:type="gramStart"/>
      <w:r w:rsidRPr="00121985">
        <w:rPr>
          <w:rFonts w:eastAsia="Times New Roman" w:cs="Times New Roman"/>
          <w:color w:val="212121"/>
          <w:lang w:eastAsia="en-GB"/>
        </w:rPr>
        <w:t>remove</w:t>
      </w:r>
      <w:proofErr w:type="gramEnd"/>
      <w:r w:rsidRPr="00121985">
        <w:rPr>
          <w:rFonts w:eastAsia="Times New Roman" w:cs="Times New Roman"/>
          <w:color w:val="212121"/>
          <w:lang w:eastAsia="en-GB"/>
        </w:rPr>
        <w:t xml:space="preserve"> or replace, a party's obligations under the Data Protection Legislation.</w:t>
      </w:r>
    </w:p>
    <w:p w14:paraId="76B5247C" w14:textId="77777777" w:rsidR="00BA2C52" w:rsidRDefault="00BA2C52" w:rsidP="00BA2C52">
      <w:pPr>
        <w:spacing w:after="0" w:line="240" w:lineRule="auto"/>
        <w:ind w:left="709" w:hanging="709"/>
        <w:jc w:val="both"/>
        <w:rPr>
          <w:rFonts w:eastAsia="Times New Roman" w:cs="Times New Roman"/>
          <w:color w:val="212121"/>
          <w:lang w:eastAsia="en-GB"/>
        </w:rPr>
      </w:pPr>
    </w:p>
    <w:p w14:paraId="1E45A8F4" w14:textId="77777777" w:rsidR="00BA2C52"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13.4</w:t>
      </w:r>
      <w:r>
        <w:rPr>
          <w:rFonts w:eastAsia="Times New Roman" w:cs="Times New Roman"/>
          <w:color w:val="212121"/>
          <w:lang w:eastAsia="en-GB"/>
        </w:rPr>
        <w:tab/>
      </w:r>
      <w:r w:rsidRPr="00121985">
        <w:rPr>
          <w:rFonts w:eastAsia="Times New Roman" w:cs="Times New Roman"/>
          <w:color w:val="212121"/>
          <w:lang w:eastAsia="en-GB"/>
        </w:rPr>
        <w:t>The parties acknowledge that:</w:t>
      </w:r>
    </w:p>
    <w:p w14:paraId="716F4E83" w14:textId="77777777" w:rsidR="00BA2C52" w:rsidRPr="00121985" w:rsidRDefault="00BA2C52" w:rsidP="00BA2C52">
      <w:pPr>
        <w:spacing w:after="0" w:line="240" w:lineRule="auto"/>
        <w:ind w:left="709" w:hanging="709"/>
        <w:jc w:val="both"/>
        <w:rPr>
          <w:rFonts w:eastAsia="Times New Roman" w:cs="Times New Roman"/>
          <w:color w:val="212121"/>
          <w:lang w:eastAsia="en-GB"/>
        </w:rPr>
      </w:pPr>
    </w:p>
    <w:p w14:paraId="5623E86E" w14:textId="6B192165" w:rsidR="00BA2C52" w:rsidRDefault="00BA2C52" w:rsidP="00BA2C52">
      <w:pPr>
        <w:spacing w:after="0" w:line="240" w:lineRule="auto"/>
        <w:ind w:left="1418" w:hanging="709"/>
        <w:jc w:val="both"/>
        <w:rPr>
          <w:rFonts w:eastAsia="Times New Roman" w:cs="Times New Roman"/>
          <w:color w:val="212121"/>
          <w:lang w:eastAsia="en-GB"/>
        </w:rPr>
      </w:pPr>
      <w:r w:rsidRPr="00121985">
        <w:rPr>
          <w:rFonts w:eastAsia="Times New Roman" w:cs="Times New Roman"/>
          <w:color w:val="212121"/>
          <w:lang w:eastAsia="en-GB"/>
        </w:rPr>
        <w:t>(a)</w:t>
      </w:r>
      <w:r>
        <w:rPr>
          <w:rFonts w:eastAsia="Times New Roman" w:cs="Times New Roman"/>
          <w:color w:val="212121"/>
          <w:lang w:eastAsia="en-GB"/>
        </w:rPr>
        <w:tab/>
      </w:r>
      <w:r w:rsidRPr="00121985">
        <w:rPr>
          <w:rFonts w:eastAsia="Times New Roman" w:cs="Times New Roman"/>
          <w:color w:val="212121"/>
          <w:lang w:eastAsia="en-GB"/>
        </w:rPr>
        <w:t xml:space="preserve">if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processes any </w:t>
      </w:r>
      <w:r>
        <w:rPr>
          <w:rFonts w:eastAsia="Times New Roman" w:cs="Times New Roman"/>
          <w:color w:val="212121"/>
          <w:lang w:eastAsia="en-GB"/>
        </w:rPr>
        <w:t>Personal D</w:t>
      </w:r>
      <w:r w:rsidRPr="00121985">
        <w:rPr>
          <w:rFonts w:eastAsia="Times New Roman" w:cs="Times New Roman"/>
          <w:color w:val="212121"/>
          <w:lang w:eastAsia="en-GB"/>
        </w:rPr>
        <w:t xml:space="preserve">ata on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's behalf when performing its obligations under this </w:t>
      </w:r>
      <w:r>
        <w:rPr>
          <w:rFonts w:eastAsia="Times New Roman" w:cs="Times New Roman"/>
          <w:color w:val="212121"/>
          <w:lang w:eastAsia="en-GB"/>
        </w:rPr>
        <w:t>A</w:t>
      </w:r>
      <w:r w:rsidRPr="00121985">
        <w:rPr>
          <w:rFonts w:eastAsia="Times New Roman" w:cs="Times New Roman"/>
          <w:color w:val="212121"/>
          <w:lang w:eastAsia="en-GB"/>
        </w:rPr>
        <w:t xml:space="preserve">greement,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is the</w:t>
      </w:r>
      <w:r>
        <w:rPr>
          <w:rFonts w:eastAsia="Times New Roman" w:cs="Times New Roman"/>
          <w:color w:val="212121"/>
          <w:lang w:eastAsia="en-GB"/>
        </w:rPr>
        <w:t xml:space="preserve"> D</w:t>
      </w:r>
      <w:r w:rsidRPr="00121985">
        <w:rPr>
          <w:rFonts w:eastAsia="Times New Roman" w:cs="Times New Roman"/>
          <w:color w:val="212121"/>
          <w:lang w:eastAsia="en-GB"/>
        </w:rPr>
        <w:t xml:space="preserve">ata </w:t>
      </w:r>
      <w:r>
        <w:rPr>
          <w:rFonts w:eastAsia="Times New Roman" w:cs="Times New Roman"/>
          <w:color w:val="212121"/>
          <w:lang w:eastAsia="en-GB"/>
        </w:rPr>
        <w:t>C</w:t>
      </w:r>
      <w:r w:rsidRPr="00121985">
        <w:rPr>
          <w:rFonts w:eastAsia="Times New Roman" w:cs="Times New Roman"/>
          <w:color w:val="212121"/>
          <w:lang w:eastAsia="en-GB"/>
        </w:rPr>
        <w:t xml:space="preserve">ontroller and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is the </w:t>
      </w:r>
      <w:r>
        <w:rPr>
          <w:rFonts w:eastAsia="Times New Roman" w:cs="Times New Roman"/>
          <w:color w:val="212121"/>
          <w:lang w:eastAsia="en-GB"/>
        </w:rPr>
        <w:t>D</w:t>
      </w:r>
      <w:r w:rsidRPr="00121985">
        <w:rPr>
          <w:rFonts w:eastAsia="Times New Roman" w:cs="Times New Roman"/>
          <w:color w:val="212121"/>
          <w:lang w:eastAsia="en-GB"/>
        </w:rPr>
        <w:t xml:space="preserve">ata </w:t>
      </w:r>
      <w:proofErr w:type="gramStart"/>
      <w:r>
        <w:rPr>
          <w:rFonts w:eastAsia="Times New Roman" w:cs="Times New Roman"/>
          <w:color w:val="212121"/>
          <w:lang w:eastAsia="en-GB"/>
        </w:rPr>
        <w:t>P</w:t>
      </w:r>
      <w:r w:rsidRPr="00121985">
        <w:rPr>
          <w:rFonts w:eastAsia="Times New Roman" w:cs="Times New Roman"/>
          <w:color w:val="212121"/>
          <w:lang w:eastAsia="en-GB"/>
        </w:rPr>
        <w:t>rocessor</w:t>
      </w:r>
      <w:r>
        <w:rPr>
          <w:rFonts w:eastAsia="Times New Roman" w:cs="Times New Roman"/>
          <w:color w:val="212121"/>
          <w:lang w:eastAsia="en-GB"/>
        </w:rPr>
        <w:t>;</w:t>
      </w:r>
      <w:proofErr w:type="gramEnd"/>
    </w:p>
    <w:p w14:paraId="3A98B315" w14:textId="77777777" w:rsidR="00BA2C52" w:rsidRPr="00121985" w:rsidRDefault="00BA2C52" w:rsidP="00BA2C52">
      <w:pPr>
        <w:spacing w:after="0" w:line="240" w:lineRule="auto"/>
        <w:ind w:left="1418" w:hanging="709"/>
        <w:jc w:val="both"/>
        <w:rPr>
          <w:rFonts w:eastAsia="Times New Roman" w:cs="Times New Roman"/>
          <w:color w:val="212121"/>
          <w:lang w:eastAsia="en-GB"/>
        </w:rPr>
      </w:pPr>
    </w:p>
    <w:p w14:paraId="0F1AEE6B" w14:textId="637A5226" w:rsidR="00BA2C52" w:rsidRDefault="00BA2C52" w:rsidP="00BA2C52">
      <w:pPr>
        <w:spacing w:after="0" w:line="240" w:lineRule="auto"/>
        <w:ind w:left="1418" w:hanging="709"/>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b</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the </w:t>
      </w:r>
      <w:r>
        <w:rPr>
          <w:rFonts w:eastAsia="Times New Roman" w:cs="Times New Roman"/>
          <w:color w:val="212121"/>
          <w:lang w:eastAsia="en-GB"/>
        </w:rPr>
        <w:t>Personal D</w:t>
      </w:r>
      <w:r w:rsidRPr="00121985">
        <w:rPr>
          <w:rFonts w:eastAsia="Times New Roman" w:cs="Times New Roman"/>
          <w:color w:val="212121"/>
          <w:lang w:eastAsia="en-GB"/>
        </w:rPr>
        <w:t xml:space="preserve">ata may be transferred or stored outside the EEA or the country where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w:t>
      </w:r>
      <w:proofErr w:type="gramStart"/>
      <w:r w:rsidR="00326AEE">
        <w:rPr>
          <w:rFonts w:eastAsia="Times New Roman" w:cs="Times New Roman"/>
          <w:color w:val="212121"/>
          <w:lang w:eastAsia="en-GB"/>
        </w:rPr>
        <w:t>is</w:t>
      </w:r>
      <w:r w:rsidRPr="00121985">
        <w:rPr>
          <w:rFonts w:eastAsia="Times New Roman" w:cs="Times New Roman"/>
          <w:color w:val="212121"/>
          <w:lang w:eastAsia="en-GB"/>
        </w:rPr>
        <w:t xml:space="preserve"> located in</w:t>
      </w:r>
      <w:proofErr w:type="gramEnd"/>
      <w:r w:rsidRPr="00121985">
        <w:rPr>
          <w:rFonts w:eastAsia="Times New Roman" w:cs="Times New Roman"/>
          <w:color w:val="212121"/>
          <w:lang w:eastAsia="en-GB"/>
        </w:rPr>
        <w:t xml:space="preserve"> order to carry out the Services and </w:t>
      </w:r>
      <w:proofErr w:type="spellStart"/>
      <w:r w:rsidR="0064244E">
        <w:rPr>
          <w:rFonts w:eastAsia="Times New Roman" w:cs="Times New Roman"/>
          <w:color w:val="212121"/>
          <w:lang w:eastAsia="en-GB"/>
        </w:rPr>
        <w:t>MonkeyFlow</w:t>
      </w:r>
      <w:r w:rsidRPr="00121985">
        <w:rPr>
          <w:rFonts w:eastAsia="Times New Roman" w:cs="Times New Roman"/>
          <w:color w:val="212121"/>
          <w:lang w:eastAsia="en-GB"/>
        </w:rPr>
        <w:t>'s</w:t>
      </w:r>
      <w:proofErr w:type="spellEnd"/>
      <w:r w:rsidRPr="00121985">
        <w:rPr>
          <w:rFonts w:eastAsia="Times New Roman" w:cs="Times New Roman"/>
          <w:color w:val="212121"/>
          <w:lang w:eastAsia="en-GB"/>
        </w:rPr>
        <w:t xml:space="preserve"> other obligations under this </w:t>
      </w:r>
      <w:r>
        <w:rPr>
          <w:rFonts w:eastAsia="Times New Roman" w:cs="Times New Roman"/>
          <w:color w:val="212121"/>
          <w:lang w:eastAsia="en-GB"/>
        </w:rPr>
        <w:t>A</w:t>
      </w:r>
      <w:r w:rsidRPr="00121985">
        <w:rPr>
          <w:rFonts w:eastAsia="Times New Roman" w:cs="Times New Roman"/>
          <w:color w:val="212121"/>
          <w:lang w:eastAsia="en-GB"/>
        </w:rPr>
        <w:t>greement.</w:t>
      </w:r>
    </w:p>
    <w:p w14:paraId="173944C8" w14:textId="77777777" w:rsidR="00BA2C52" w:rsidRDefault="00BA2C52" w:rsidP="00BA2C52">
      <w:pPr>
        <w:spacing w:after="0" w:line="240" w:lineRule="auto"/>
        <w:jc w:val="both"/>
        <w:rPr>
          <w:rFonts w:eastAsia="Times New Roman" w:cs="Times New Roman"/>
          <w:color w:val="212121"/>
          <w:lang w:eastAsia="en-GB"/>
        </w:rPr>
      </w:pPr>
    </w:p>
    <w:p w14:paraId="0B107231" w14:textId="77777777" w:rsidR="00BA2C52"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13.5</w:t>
      </w:r>
      <w:r>
        <w:rPr>
          <w:rFonts w:eastAsia="Times New Roman" w:cs="Times New Roman"/>
          <w:color w:val="212121"/>
          <w:lang w:eastAsia="en-GB"/>
        </w:rPr>
        <w:tab/>
      </w:r>
      <w:r w:rsidRPr="00121985">
        <w:rPr>
          <w:rFonts w:eastAsia="Times New Roman" w:cs="Times New Roman"/>
          <w:color w:val="212121"/>
          <w:lang w:eastAsia="en-GB"/>
        </w:rPr>
        <w:t>Without prejudice to the generality of</w:t>
      </w:r>
      <w:r>
        <w:rPr>
          <w:rFonts w:eastAsia="Times New Roman" w:cs="Times New Roman"/>
          <w:color w:val="212121"/>
          <w:lang w:eastAsia="en-GB"/>
        </w:rPr>
        <w:t xml:space="preserve"> clause 13.4:</w:t>
      </w:r>
    </w:p>
    <w:p w14:paraId="10F98ADC" w14:textId="77777777" w:rsidR="00BA2C52" w:rsidRDefault="00BA2C52" w:rsidP="00BA2C52">
      <w:pPr>
        <w:spacing w:after="0" w:line="240" w:lineRule="auto"/>
        <w:ind w:left="709" w:hanging="709"/>
        <w:jc w:val="both"/>
        <w:rPr>
          <w:rFonts w:eastAsia="Times New Roman" w:cs="Times New Roman"/>
          <w:color w:val="212121"/>
          <w:lang w:eastAsia="en-GB"/>
        </w:rPr>
      </w:pPr>
    </w:p>
    <w:p w14:paraId="5050D138" w14:textId="23FFD3E6" w:rsidR="00BA2C52" w:rsidRDefault="00BA2C52" w:rsidP="00BA2C52">
      <w:pPr>
        <w:spacing w:after="0" w:line="240" w:lineRule="auto"/>
        <w:ind w:left="1418" w:hanging="709"/>
        <w:jc w:val="both"/>
        <w:rPr>
          <w:rFonts w:eastAsia="Times New Roman" w:cs="Times New Roman"/>
          <w:color w:val="212121"/>
          <w:lang w:eastAsia="en-GB"/>
        </w:rPr>
      </w:pPr>
      <w:r>
        <w:rPr>
          <w:rFonts w:eastAsia="Times New Roman" w:cs="Times New Roman"/>
          <w:color w:val="212121"/>
          <w:lang w:eastAsia="en-GB"/>
        </w:rPr>
        <w:t>(a)</w:t>
      </w:r>
      <w:r>
        <w:rPr>
          <w:rFonts w:eastAsia="Times New Roman" w:cs="Times New Roman"/>
          <w:color w:val="212121"/>
          <w:lang w:eastAsia="en-GB"/>
        </w:rPr>
        <w:tab/>
      </w:r>
      <w:r w:rsidRPr="00121985">
        <w:rPr>
          <w:rFonts w:eastAsia="Times New Roman" w:cs="Times New Roman"/>
          <w:color w:val="212121"/>
          <w:lang w:eastAsia="en-GB"/>
        </w:rPr>
        <w:t xml:space="preserve">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will ensure that it has all necessary appropriate consents and notices in place to enable lawful transfer of the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to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for the duration and purposes of this </w:t>
      </w:r>
      <w:r>
        <w:rPr>
          <w:rFonts w:eastAsia="Times New Roman" w:cs="Times New Roman"/>
          <w:color w:val="212121"/>
          <w:lang w:eastAsia="en-GB"/>
        </w:rPr>
        <w:t>A</w:t>
      </w:r>
      <w:r w:rsidRPr="00121985">
        <w:rPr>
          <w:rFonts w:eastAsia="Times New Roman" w:cs="Times New Roman"/>
          <w:color w:val="212121"/>
          <w:lang w:eastAsia="en-GB"/>
        </w:rPr>
        <w:t xml:space="preserve">greement so that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may lawfully use, </w:t>
      </w:r>
      <w:proofErr w:type="gramStart"/>
      <w:r w:rsidRPr="00121985">
        <w:rPr>
          <w:rFonts w:eastAsia="Times New Roman" w:cs="Times New Roman"/>
          <w:color w:val="212121"/>
          <w:lang w:eastAsia="en-GB"/>
        </w:rPr>
        <w:t>process</w:t>
      </w:r>
      <w:proofErr w:type="gramEnd"/>
      <w:r w:rsidRPr="00121985">
        <w:rPr>
          <w:rFonts w:eastAsia="Times New Roman" w:cs="Times New Roman"/>
          <w:color w:val="212121"/>
          <w:lang w:eastAsia="en-GB"/>
        </w:rPr>
        <w:t xml:space="preserve"> and transfer the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in accordance with this </w:t>
      </w:r>
      <w:r>
        <w:rPr>
          <w:rFonts w:eastAsia="Times New Roman" w:cs="Times New Roman"/>
          <w:color w:val="212121"/>
          <w:lang w:eastAsia="en-GB"/>
        </w:rPr>
        <w:t>A</w:t>
      </w:r>
      <w:r w:rsidRPr="00121985">
        <w:rPr>
          <w:rFonts w:eastAsia="Times New Roman" w:cs="Times New Roman"/>
          <w:color w:val="212121"/>
          <w:lang w:eastAsia="en-GB"/>
        </w:rPr>
        <w:t xml:space="preserve">greement on the </w:t>
      </w:r>
      <w:r w:rsidR="005078A2">
        <w:rPr>
          <w:rFonts w:eastAsia="Times New Roman" w:cs="Times New Roman"/>
          <w:color w:val="212121"/>
          <w:lang w:eastAsia="en-GB"/>
        </w:rPr>
        <w:t>Customer</w:t>
      </w:r>
      <w:r w:rsidRPr="00121985">
        <w:rPr>
          <w:rFonts w:eastAsia="Times New Roman" w:cs="Times New Roman"/>
          <w:color w:val="212121"/>
          <w:lang w:eastAsia="en-GB"/>
        </w:rPr>
        <w:t>'s behal</w:t>
      </w:r>
      <w:r>
        <w:rPr>
          <w:rFonts w:eastAsia="Times New Roman" w:cs="Times New Roman"/>
          <w:color w:val="212121"/>
          <w:lang w:eastAsia="en-GB"/>
        </w:rPr>
        <w:t>f; and</w:t>
      </w:r>
    </w:p>
    <w:p w14:paraId="47772D21" w14:textId="77777777" w:rsidR="00BA2C52" w:rsidRDefault="00BA2C52" w:rsidP="00BA2C52">
      <w:pPr>
        <w:spacing w:after="0" w:line="240" w:lineRule="auto"/>
        <w:ind w:left="1418" w:hanging="709"/>
        <w:jc w:val="both"/>
        <w:rPr>
          <w:rFonts w:eastAsia="Times New Roman" w:cs="Times New Roman"/>
          <w:color w:val="212121"/>
          <w:lang w:eastAsia="en-GB"/>
        </w:rPr>
      </w:pPr>
    </w:p>
    <w:p w14:paraId="420B3862" w14:textId="5C874E88" w:rsidR="00BA2C52" w:rsidRDefault="00BA2C52" w:rsidP="00BA2C52">
      <w:pPr>
        <w:spacing w:after="0" w:line="240" w:lineRule="auto"/>
        <w:ind w:left="1418" w:hanging="709"/>
        <w:jc w:val="both"/>
        <w:rPr>
          <w:rFonts w:eastAsia="Times New Roman" w:cs="Times New Roman"/>
          <w:color w:val="212121"/>
          <w:lang w:eastAsia="en-GB"/>
        </w:rPr>
      </w:pPr>
      <w:r>
        <w:rPr>
          <w:rFonts w:eastAsia="Times New Roman" w:cs="Times New Roman"/>
          <w:color w:val="212121"/>
          <w:lang w:eastAsia="en-GB"/>
        </w:rPr>
        <w:t>(b)</w:t>
      </w:r>
      <w:r>
        <w:rPr>
          <w:rFonts w:eastAsia="Times New Roman" w:cs="Times New Roman"/>
          <w:color w:val="212121"/>
          <w:lang w:eastAsia="en-GB"/>
        </w:rPr>
        <w:tab/>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shall, in relation to any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processed in connection with the performance by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of its obligations under this </w:t>
      </w:r>
      <w:r>
        <w:rPr>
          <w:rFonts w:eastAsia="Times New Roman" w:cs="Times New Roman"/>
          <w:color w:val="212121"/>
          <w:lang w:eastAsia="en-GB"/>
        </w:rPr>
        <w:t>A</w:t>
      </w:r>
      <w:r w:rsidRPr="00121985">
        <w:rPr>
          <w:rFonts w:eastAsia="Times New Roman" w:cs="Times New Roman"/>
          <w:color w:val="212121"/>
          <w:lang w:eastAsia="en-GB"/>
        </w:rPr>
        <w:t>greement:</w:t>
      </w:r>
    </w:p>
    <w:p w14:paraId="437EE8EF" w14:textId="77777777" w:rsidR="00BA2C52" w:rsidRPr="00121985" w:rsidRDefault="00BA2C52" w:rsidP="00BA2C52">
      <w:pPr>
        <w:spacing w:after="0" w:line="240" w:lineRule="auto"/>
        <w:jc w:val="both"/>
        <w:rPr>
          <w:rFonts w:eastAsia="Times New Roman" w:cs="Times New Roman"/>
          <w:color w:val="212121"/>
          <w:lang w:eastAsia="en-GB"/>
        </w:rPr>
      </w:pPr>
    </w:p>
    <w:p w14:paraId="76BAF0C9" w14:textId="48157696" w:rsidR="00BA2C52" w:rsidRPr="00121985" w:rsidRDefault="00BA2C52" w:rsidP="00BA2C52">
      <w:pPr>
        <w:spacing w:after="0" w:line="240" w:lineRule="auto"/>
        <w:ind w:left="1985" w:hanging="567"/>
        <w:jc w:val="both"/>
        <w:rPr>
          <w:rFonts w:eastAsia="Times New Roman" w:cs="Times New Roman"/>
          <w:color w:val="212121"/>
          <w:lang w:eastAsia="en-GB"/>
        </w:rPr>
      </w:pPr>
      <w:r w:rsidRPr="00121985">
        <w:rPr>
          <w:rFonts w:eastAsia="Times New Roman" w:cs="Times New Roman"/>
          <w:color w:val="212121"/>
          <w:lang w:eastAsia="en-GB"/>
        </w:rPr>
        <w:t>(</w:t>
      </w:r>
      <w:proofErr w:type="spellStart"/>
      <w:r>
        <w:rPr>
          <w:rFonts w:eastAsia="Times New Roman" w:cs="Times New Roman"/>
          <w:color w:val="212121"/>
          <w:lang w:eastAsia="en-GB"/>
        </w:rPr>
        <w:t>i</w:t>
      </w:r>
      <w:proofErr w:type="spellEnd"/>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process that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only </w:t>
      </w:r>
      <w:r w:rsidR="005F53A6">
        <w:rPr>
          <w:rFonts w:eastAsia="Times New Roman" w:cs="Times New Roman"/>
          <w:color w:val="212121"/>
          <w:lang w:eastAsia="en-GB"/>
        </w:rPr>
        <w:t xml:space="preserve">as required for the performance of </w:t>
      </w:r>
      <w:proofErr w:type="gramStart"/>
      <w:r w:rsidR="005F53A6">
        <w:rPr>
          <w:rFonts w:eastAsia="Times New Roman" w:cs="Times New Roman"/>
          <w:color w:val="212121"/>
          <w:lang w:eastAsia="en-GB"/>
        </w:rPr>
        <w:t xml:space="preserve">this </w:t>
      </w:r>
      <w:r w:rsidRPr="00121985">
        <w:rPr>
          <w:rFonts w:eastAsia="Times New Roman" w:cs="Times New Roman"/>
          <w:color w:val="212121"/>
          <w:lang w:eastAsia="en-GB"/>
        </w:rPr>
        <w:t xml:space="preserve"> </w:t>
      </w:r>
      <w:r w:rsidR="005F53A6">
        <w:rPr>
          <w:rFonts w:eastAsia="Times New Roman" w:cs="Times New Roman"/>
          <w:color w:val="212121"/>
          <w:lang w:eastAsia="en-GB"/>
        </w:rPr>
        <w:t>Agreement</w:t>
      </w:r>
      <w:proofErr w:type="gramEnd"/>
      <w:r w:rsidRPr="00121985">
        <w:rPr>
          <w:rFonts w:eastAsia="Times New Roman" w:cs="Times New Roman"/>
          <w:color w:val="212121"/>
          <w:lang w:eastAsia="en-GB"/>
        </w:rPr>
        <w:t>;</w:t>
      </w:r>
    </w:p>
    <w:p w14:paraId="7CB458A9" w14:textId="77777777" w:rsidR="00BA2C52" w:rsidRDefault="00BA2C52" w:rsidP="00BA2C52">
      <w:pPr>
        <w:spacing w:after="0" w:line="240" w:lineRule="auto"/>
        <w:ind w:left="1985" w:hanging="567"/>
        <w:jc w:val="both"/>
        <w:rPr>
          <w:rFonts w:eastAsia="Times New Roman" w:cs="Times New Roman"/>
          <w:color w:val="212121"/>
          <w:lang w:eastAsia="en-GB"/>
        </w:rPr>
      </w:pPr>
    </w:p>
    <w:p w14:paraId="2DBA3F29" w14:textId="77777777" w:rsidR="00BA2C52" w:rsidRPr="00121985" w:rsidRDefault="00BA2C52" w:rsidP="00BA2C52">
      <w:pPr>
        <w:spacing w:after="0" w:line="240" w:lineRule="auto"/>
        <w:ind w:left="1985"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ii</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not transfer any </w:t>
      </w:r>
      <w:r>
        <w:rPr>
          <w:rFonts w:eastAsia="Times New Roman" w:cs="Times New Roman"/>
          <w:color w:val="212121"/>
          <w:lang w:eastAsia="en-GB"/>
        </w:rPr>
        <w:t xml:space="preserve">Personal </w:t>
      </w:r>
      <w:r w:rsidRPr="00121985">
        <w:rPr>
          <w:rFonts w:eastAsia="Times New Roman" w:cs="Times New Roman"/>
          <w:color w:val="212121"/>
          <w:lang w:eastAsia="en-GB"/>
        </w:rPr>
        <w:t>Data outside of the European Economic Area and the United Kingdom unless:</w:t>
      </w:r>
    </w:p>
    <w:p w14:paraId="5D15D3CC" w14:textId="77777777" w:rsidR="00BA2C52" w:rsidRDefault="00BA2C52" w:rsidP="00BA2C52">
      <w:pPr>
        <w:spacing w:after="0" w:line="240" w:lineRule="auto"/>
        <w:ind w:left="1985" w:hanging="567"/>
        <w:jc w:val="both"/>
        <w:rPr>
          <w:rFonts w:eastAsia="Times New Roman" w:cs="Times New Roman"/>
          <w:color w:val="212121"/>
          <w:lang w:eastAsia="en-GB"/>
        </w:rPr>
      </w:pPr>
    </w:p>
    <w:p w14:paraId="296B1306" w14:textId="21557437" w:rsidR="00BA2C52" w:rsidRDefault="00BA2C52" w:rsidP="00BA2C52">
      <w:pPr>
        <w:spacing w:after="0" w:line="240" w:lineRule="auto"/>
        <w:ind w:left="2552"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A</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or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has provided appropriate safeguards in relation to the </w:t>
      </w:r>
      <w:proofErr w:type="gramStart"/>
      <w:r w:rsidRPr="00121985">
        <w:rPr>
          <w:rFonts w:eastAsia="Times New Roman" w:cs="Times New Roman"/>
          <w:color w:val="212121"/>
          <w:lang w:eastAsia="en-GB"/>
        </w:rPr>
        <w:t>transfer;</w:t>
      </w:r>
      <w:proofErr w:type="gramEnd"/>
    </w:p>
    <w:p w14:paraId="0BC5A5D3" w14:textId="77777777" w:rsidR="00BA2C52" w:rsidRDefault="00BA2C52" w:rsidP="00BA2C52">
      <w:pPr>
        <w:spacing w:after="0" w:line="240" w:lineRule="auto"/>
        <w:ind w:left="2552" w:hanging="567"/>
        <w:jc w:val="both"/>
        <w:rPr>
          <w:rFonts w:eastAsia="Times New Roman" w:cs="Times New Roman"/>
          <w:color w:val="212121"/>
          <w:lang w:eastAsia="en-GB"/>
        </w:rPr>
      </w:pPr>
    </w:p>
    <w:p w14:paraId="38773E8F" w14:textId="77777777" w:rsidR="00BA2C52" w:rsidRDefault="00BA2C52" w:rsidP="00BA2C52">
      <w:pPr>
        <w:spacing w:after="0" w:line="240" w:lineRule="auto"/>
        <w:ind w:left="2552" w:hanging="567"/>
        <w:jc w:val="both"/>
        <w:rPr>
          <w:rFonts w:eastAsia="Times New Roman" w:cs="Times New Roman"/>
          <w:color w:val="212121"/>
          <w:lang w:eastAsia="en-GB"/>
        </w:rPr>
      </w:pPr>
      <w:r>
        <w:rPr>
          <w:rFonts w:eastAsia="Times New Roman" w:cs="Times New Roman"/>
          <w:color w:val="212121"/>
          <w:lang w:eastAsia="en-GB"/>
        </w:rPr>
        <w:t>(B)</w:t>
      </w:r>
      <w:r>
        <w:rPr>
          <w:rFonts w:eastAsia="Times New Roman" w:cs="Times New Roman"/>
          <w:color w:val="212121"/>
          <w:lang w:eastAsia="en-GB"/>
        </w:rPr>
        <w:tab/>
      </w:r>
      <w:r w:rsidRPr="00121985">
        <w:rPr>
          <w:rFonts w:eastAsia="Times New Roman" w:cs="Times New Roman"/>
          <w:color w:val="212121"/>
          <w:lang w:eastAsia="en-GB"/>
        </w:rPr>
        <w:t xml:space="preserve">the data subject has enforceable rights and effective legal </w:t>
      </w:r>
      <w:proofErr w:type="gramStart"/>
      <w:r w:rsidRPr="00121985">
        <w:rPr>
          <w:rFonts w:eastAsia="Times New Roman" w:cs="Times New Roman"/>
          <w:color w:val="212121"/>
          <w:lang w:eastAsia="en-GB"/>
        </w:rPr>
        <w:t>remedies;</w:t>
      </w:r>
      <w:proofErr w:type="gramEnd"/>
    </w:p>
    <w:p w14:paraId="51A7C28C" w14:textId="77777777" w:rsidR="00BA2C52" w:rsidRDefault="00BA2C52" w:rsidP="00BA2C52">
      <w:pPr>
        <w:spacing w:after="0" w:line="240" w:lineRule="auto"/>
        <w:ind w:left="2552" w:hanging="567"/>
        <w:jc w:val="both"/>
        <w:rPr>
          <w:rFonts w:eastAsia="Times New Roman" w:cs="Times New Roman"/>
          <w:color w:val="212121"/>
          <w:lang w:eastAsia="en-GB"/>
        </w:rPr>
      </w:pPr>
    </w:p>
    <w:p w14:paraId="2BDF6375" w14:textId="61270288" w:rsidR="00BA2C52" w:rsidRDefault="00BA2C52" w:rsidP="00BA2C52">
      <w:pPr>
        <w:spacing w:after="0" w:line="240" w:lineRule="auto"/>
        <w:ind w:left="2552"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C</w:t>
      </w:r>
      <w:r w:rsidRPr="00121985">
        <w:rPr>
          <w:rFonts w:eastAsia="Times New Roman" w:cs="Times New Roman"/>
          <w:color w:val="212121"/>
          <w:lang w:eastAsia="en-GB"/>
        </w:rPr>
        <w:t>)</w:t>
      </w:r>
      <w:r>
        <w:rPr>
          <w:rFonts w:eastAsia="Times New Roman" w:cs="Times New Roman"/>
          <w:color w:val="212121"/>
          <w:lang w:eastAsia="en-GB"/>
        </w:rPr>
        <w:tab/>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complies with its obligations under the Data Protection Legislation by providing an adequate level of protection to any</w:t>
      </w:r>
      <w:r>
        <w:rPr>
          <w:rFonts w:eastAsia="Times New Roman" w:cs="Times New Roman"/>
          <w:color w:val="212121"/>
          <w:lang w:eastAsia="en-GB"/>
        </w:rPr>
        <w:t xml:space="preserve"> Personal</w:t>
      </w:r>
      <w:r w:rsidRPr="00121985">
        <w:rPr>
          <w:rFonts w:eastAsia="Times New Roman" w:cs="Times New Roman"/>
          <w:color w:val="212121"/>
          <w:lang w:eastAsia="en-GB"/>
        </w:rPr>
        <w:t xml:space="preserve"> Data that is transferred; and</w:t>
      </w:r>
    </w:p>
    <w:p w14:paraId="33F736E1" w14:textId="77777777" w:rsidR="00BA2C52" w:rsidRDefault="00BA2C52" w:rsidP="00BA2C52">
      <w:pPr>
        <w:spacing w:after="0" w:line="240" w:lineRule="auto"/>
        <w:ind w:left="2552" w:hanging="567"/>
        <w:jc w:val="both"/>
        <w:rPr>
          <w:rFonts w:eastAsia="Times New Roman" w:cs="Times New Roman"/>
          <w:color w:val="212121"/>
          <w:lang w:eastAsia="en-GB"/>
        </w:rPr>
      </w:pPr>
    </w:p>
    <w:p w14:paraId="2E011222" w14:textId="76A947B2" w:rsidR="00BA2C52" w:rsidRPr="00121985" w:rsidRDefault="00BA2C52" w:rsidP="00BA2C52">
      <w:pPr>
        <w:spacing w:after="0" w:line="240" w:lineRule="auto"/>
        <w:ind w:left="2552" w:hanging="567"/>
        <w:jc w:val="both"/>
        <w:rPr>
          <w:rFonts w:eastAsia="Times New Roman" w:cs="Times New Roman"/>
          <w:color w:val="212121"/>
          <w:lang w:eastAsia="en-GB"/>
        </w:rPr>
      </w:pPr>
      <w:r>
        <w:rPr>
          <w:rFonts w:eastAsia="Times New Roman" w:cs="Times New Roman"/>
          <w:color w:val="212121"/>
          <w:lang w:eastAsia="en-GB"/>
        </w:rPr>
        <w:t>(D)</w:t>
      </w:r>
      <w:r>
        <w:rPr>
          <w:rFonts w:eastAsia="Times New Roman" w:cs="Times New Roman"/>
          <w:color w:val="212121"/>
          <w:lang w:eastAsia="en-GB"/>
        </w:rPr>
        <w:tab/>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complies with reasonable instructions notified to it in advance by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with respect to the processing of the </w:t>
      </w:r>
      <w:r>
        <w:rPr>
          <w:rFonts w:eastAsia="Times New Roman" w:cs="Times New Roman"/>
          <w:color w:val="212121"/>
          <w:lang w:eastAsia="en-GB"/>
        </w:rPr>
        <w:t xml:space="preserve">Personal </w:t>
      </w:r>
      <w:proofErr w:type="gramStart"/>
      <w:r w:rsidRPr="00121985">
        <w:rPr>
          <w:rFonts w:eastAsia="Times New Roman" w:cs="Times New Roman"/>
          <w:color w:val="212121"/>
          <w:lang w:eastAsia="en-GB"/>
        </w:rPr>
        <w:t>Data;</w:t>
      </w:r>
      <w:proofErr w:type="gramEnd"/>
    </w:p>
    <w:p w14:paraId="7A216542" w14:textId="77777777" w:rsidR="00BA2C52" w:rsidRDefault="00BA2C52" w:rsidP="00BA2C52">
      <w:pPr>
        <w:spacing w:after="0" w:line="240" w:lineRule="auto"/>
        <w:jc w:val="both"/>
        <w:rPr>
          <w:rFonts w:eastAsia="Times New Roman" w:cs="Times New Roman"/>
          <w:color w:val="212121"/>
          <w:lang w:eastAsia="en-GB"/>
        </w:rPr>
      </w:pPr>
    </w:p>
    <w:p w14:paraId="6E369D0B" w14:textId="77777777" w:rsidR="00BA2C52" w:rsidRPr="00121985" w:rsidRDefault="00BA2C52" w:rsidP="00BA2C52">
      <w:pPr>
        <w:spacing w:after="0" w:line="240" w:lineRule="auto"/>
        <w:ind w:left="1985"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iii</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assist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at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's cost, in responding to any request from a </w:t>
      </w:r>
      <w:proofErr w:type="gramStart"/>
      <w:r>
        <w:rPr>
          <w:rFonts w:eastAsia="Times New Roman" w:cs="Times New Roman"/>
          <w:color w:val="212121"/>
          <w:lang w:eastAsia="en-GB"/>
        </w:rPr>
        <w:t>Customer</w:t>
      </w:r>
      <w:proofErr w:type="gramEnd"/>
      <w:r w:rsidRPr="00121985">
        <w:rPr>
          <w:rFonts w:eastAsia="Times New Roman" w:cs="Times New Roman"/>
          <w:color w:val="212121"/>
          <w:lang w:eastAsia="en-GB"/>
        </w:rPr>
        <w:t xml:space="preserve"> and in ensuring compliance with its obligations under the Data Protection Legislation with respect to security, breach notifications, impact assessments and consultations with supervisory authorities or regulators;</w:t>
      </w:r>
    </w:p>
    <w:p w14:paraId="4033A9CE" w14:textId="77777777" w:rsidR="00BA2C52" w:rsidRDefault="00BA2C52" w:rsidP="00BA2C52">
      <w:pPr>
        <w:spacing w:after="0" w:line="240" w:lineRule="auto"/>
        <w:ind w:left="1985" w:hanging="567"/>
        <w:jc w:val="both"/>
        <w:rPr>
          <w:rFonts w:eastAsia="Times New Roman" w:cs="Times New Roman"/>
          <w:color w:val="212121"/>
          <w:lang w:eastAsia="en-GB"/>
        </w:rPr>
      </w:pPr>
    </w:p>
    <w:p w14:paraId="19061297" w14:textId="628DEA61" w:rsidR="00BA2C52" w:rsidRDefault="00BA2C52" w:rsidP="00BA2C52">
      <w:pPr>
        <w:spacing w:after="0" w:line="240" w:lineRule="auto"/>
        <w:ind w:left="1985"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iv</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notify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without undue delay on becoming aware of a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w:t>
      </w:r>
      <w:r w:rsidR="00884776">
        <w:rPr>
          <w:rFonts w:eastAsia="Times New Roman" w:cs="Times New Roman"/>
          <w:color w:val="212121"/>
          <w:lang w:eastAsia="en-GB"/>
        </w:rPr>
        <w:t>b</w:t>
      </w:r>
      <w:r w:rsidRPr="00121985">
        <w:rPr>
          <w:rFonts w:eastAsia="Times New Roman" w:cs="Times New Roman"/>
          <w:color w:val="212121"/>
          <w:lang w:eastAsia="en-GB"/>
        </w:rPr>
        <w:t>reach;</w:t>
      </w:r>
      <w:r>
        <w:rPr>
          <w:rFonts w:eastAsia="Times New Roman" w:cs="Times New Roman"/>
          <w:color w:val="212121"/>
          <w:lang w:eastAsia="en-GB"/>
        </w:rPr>
        <w:t xml:space="preserve"> and</w:t>
      </w:r>
    </w:p>
    <w:p w14:paraId="1903DAAA" w14:textId="77777777" w:rsidR="00BA2C52" w:rsidRDefault="00BA2C52" w:rsidP="00BA2C52">
      <w:pPr>
        <w:spacing w:after="0" w:line="240" w:lineRule="auto"/>
        <w:ind w:left="1985" w:hanging="567"/>
        <w:jc w:val="both"/>
        <w:rPr>
          <w:rFonts w:eastAsia="Times New Roman" w:cs="Times New Roman"/>
          <w:color w:val="212121"/>
          <w:lang w:eastAsia="en-GB"/>
        </w:rPr>
      </w:pPr>
    </w:p>
    <w:p w14:paraId="43E85AE3" w14:textId="77777777" w:rsidR="00BA2C52" w:rsidRPr="00121985" w:rsidRDefault="00BA2C52" w:rsidP="00BA2C52">
      <w:pPr>
        <w:spacing w:after="0" w:line="240" w:lineRule="auto"/>
        <w:ind w:left="1985" w:hanging="567"/>
        <w:jc w:val="both"/>
        <w:rPr>
          <w:rFonts w:eastAsia="Times New Roman" w:cs="Times New Roman"/>
          <w:color w:val="212121"/>
          <w:lang w:eastAsia="en-GB"/>
        </w:rPr>
      </w:pPr>
      <w:r w:rsidRPr="00121985">
        <w:rPr>
          <w:rFonts w:eastAsia="Times New Roman" w:cs="Times New Roman"/>
          <w:color w:val="212121"/>
          <w:lang w:eastAsia="en-GB"/>
        </w:rPr>
        <w:t>(</w:t>
      </w:r>
      <w:r>
        <w:rPr>
          <w:rFonts w:eastAsia="Times New Roman" w:cs="Times New Roman"/>
          <w:color w:val="212121"/>
          <w:lang w:eastAsia="en-GB"/>
        </w:rPr>
        <w:t>v</w:t>
      </w:r>
      <w:r w:rsidRPr="00121985">
        <w:rPr>
          <w:rFonts w:eastAsia="Times New Roman" w:cs="Times New Roman"/>
          <w:color w:val="212121"/>
          <w:lang w:eastAsia="en-GB"/>
        </w:rPr>
        <w:t>)</w:t>
      </w:r>
      <w:r>
        <w:rPr>
          <w:rFonts w:eastAsia="Times New Roman" w:cs="Times New Roman"/>
          <w:color w:val="212121"/>
          <w:lang w:eastAsia="en-GB"/>
        </w:rPr>
        <w:tab/>
      </w:r>
      <w:r w:rsidRPr="00121985">
        <w:rPr>
          <w:rFonts w:eastAsia="Times New Roman" w:cs="Times New Roman"/>
          <w:color w:val="212121"/>
          <w:lang w:eastAsia="en-GB"/>
        </w:rPr>
        <w:t xml:space="preserve">at the written direction of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delete or return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and copies thereof to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on termination of th</w:t>
      </w:r>
      <w:r>
        <w:rPr>
          <w:rFonts w:eastAsia="Times New Roman" w:cs="Times New Roman"/>
          <w:color w:val="212121"/>
          <w:lang w:eastAsia="en-GB"/>
        </w:rPr>
        <w:t>is Agreement</w:t>
      </w:r>
      <w:r w:rsidRPr="00121985">
        <w:rPr>
          <w:rFonts w:eastAsia="Times New Roman" w:cs="Times New Roman"/>
          <w:color w:val="212121"/>
          <w:lang w:eastAsia="en-GB"/>
        </w:rPr>
        <w:t xml:space="preserve"> unless required by </w:t>
      </w:r>
      <w:r>
        <w:rPr>
          <w:rFonts w:eastAsia="Times New Roman" w:cs="Times New Roman"/>
          <w:color w:val="212121"/>
          <w:lang w:eastAsia="en-GB"/>
        </w:rPr>
        <w:t>the Data Protection Legislation or other a</w:t>
      </w:r>
      <w:r w:rsidRPr="00121985">
        <w:rPr>
          <w:rFonts w:eastAsia="Times New Roman" w:cs="Times New Roman"/>
          <w:color w:val="212121"/>
          <w:lang w:eastAsia="en-GB"/>
        </w:rPr>
        <w:t xml:space="preserve">pplicable </w:t>
      </w:r>
      <w:r>
        <w:rPr>
          <w:rFonts w:eastAsia="Times New Roman" w:cs="Times New Roman"/>
          <w:color w:val="212121"/>
          <w:lang w:eastAsia="en-GB"/>
        </w:rPr>
        <w:t>l</w:t>
      </w:r>
      <w:r w:rsidRPr="00121985">
        <w:rPr>
          <w:rFonts w:eastAsia="Times New Roman" w:cs="Times New Roman"/>
          <w:color w:val="212121"/>
          <w:lang w:eastAsia="en-GB"/>
        </w:rPr>
        <w:t xml:space="preserve">aw to store the </w:t>
      </w:r>
      <w:r>
        <w:rPr>
          <w:rFonts w:eastAsia="Times New Roman" w:cs="Times New Roman"/>
          <w:color w:val="212121"/>
          <w:lang w:eastAsia="en-GB"/>
        </w:rPr>
        <w:t>Personal Data.</w:t>
      </w:r>
    </w:p>
    <w:p w14:paraId="43F399F8" w14:textId="77777777" w:rsidR="00BA2C52" w:rsidRDefault="00BA2C52" w:rsidP="00BA2C52">
      <w:pPr>
        <w:spacing w:after="0" w:line="240" w:lineRule="auto"/>
        <w:jc w:val="both"/>
        <w:rPr>
          <w:rFonts w:eastAsia="Times New Roman" w:cs="Times New Roman"/>
          <w:color w:val="212121"/>
          <w:lang w:eastAsia="en-GB"/>
        </w:rPr>
      </w:pPr>
    </w:p>
    <w:p w14:paraId="7366A152" w14:textId="74C73F96" w:rsidR="00BA2C52" w:rsidRPr="00121985"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w:t>
      </w:r>
      <w:r w:rsidR="00DA2DE7">
        <w:rPr>
          <w:rFonts w:eastAsia="Times New Roman" w:cs="Times New Roman"/>
          <w:color w:val="212121"/>
          <w:lang w:eastAsia="en-GB"/>
        </w:rPr>
        <w:t>.6</w:t>
      </w:r>
      <w:r>
        <w:rPr>
          <w:rFonts w:eastAsia="Times New Roman" w:cs="Times New Roman"/>
          <w:color w:val="212121"/>
          <w:lang w:eastAsia="en-GB"/>
        </w:rPr>
        <w:tab/>
      </w:r>
      <w:r w:rsidRPr="00121985">
        <w:rPr>
          <w:rFonts w:eastAsia="Times New Roman" w:cs="Times New Roman"/>
          <w:color w:val="212121"/>
          <w:lang w:eastAsia="en-GB"/>
        </w:rPr>
        <w:t xml:space="preserve">Each party shall ensure that it has in place appropriate technical and organisational measures, reviewed and approved by the other party, to protect against unauthorised or unlawful processing of Data and against accidental loss or destruction of, or damage to, </w:t>
      </w:r>
      <w:r>
        <w:rPr>
          <w:rFonts w:eastAsia="Times New Roman" w:cs="Times New Roman"/>
          <w:color w:val="212121"/>
          <w:lang w:eastAsia="en-GB"/>
        </w:rPr>
        <w:t xml:space="preserve">Personal </w:t>
      </w:r>
      <w:r w:rsidRPr="00121985">
        <w:rPr>
          <w:rFonts w:eastAsia="Times New Roman" w:cs="Times New Roman"/>
          <w:color w:val="212121"/>
          <w:lang w:eastAsia="en-GB"/>
        </w:rPr>
        <w:t>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r>
        <w:rPr>
          <w:rFonts w:eastAsia="Times New Roman" w:cs="Times New Roman"/>
          <w:color w:val="212121"/>
          <w:lang w:eastAsia="en-GB"/>
        </w:rPr>
        <w:t>which</w:t>
      </w:r>
      <w:r w:rsidRPr="00121985">
        <w:rPr>
          <w:rFonts w:eastAsia="Times New Roman" w:cs="Times New Roman"/>
          <w:color w:val="212121"/>
          <w:lang w:eastAsia="en-GB"/>
        </w:rPr>
        <w:t xml:space="preserve"> measures may include, where appropriate, pseudonymising and encrypting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ensuring confidentiality, integrity, availability and resilience of its systems and services, ensuring that availability of and access to </w:t>
      </w:r>
      <w:r>
        <w:rPr>
          <w:rFonts w:eastAsia="Times New Roman" w:cs="Times New Roman"/>
          <w:color w:val="212121"/>
          <w:lang w:eastAsia="en-GB"/>
        </w:rPr>
        <w:t xml:space="preserve">Personal </w:t>
      </w:r>
      <w:r w:rsidRPr="00121985">
        <w:rPr>
          <w:rFonts w:eastAsia="Times New Roman" w:cs="Times New Roman"/>
          <w:color w:val="212121"/>
          <w:lang w:eastAsia="en-GB"/>
        </w:rPr>
        <w:t>Data can be restored in a timely manner after an incident, and regularly assessing and evaluating the effectiveness of the technical and organisational measures adopted by it).</w:t>
      </w:r>
      <w:r w:rsidRPr="00121985">
        <w:rPr>
          <w:rFonts w:eastAsia="Times New Roman" w:cs="Times New Roman"/>
          <w:color w:val="212121"/>
        </w:rPr>
        <w:object w:dxaOrig="225" w:dyaOrig="225" w14:anchorId="485E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21" w:shapeid="_x0000_i1028"/>
        </w:object>
      </w:r>
    </w:p>
    <w:p w14:paraId="4347CC03" w14:textId="77777777" w:rsidR="00BA2C52" w:rsidRDefault="00BA2C52" w:rsidP="00BA2C52">
      <w:pPr>
        <w:spacing w:after="0" w:line="240" w:lineRule="auto"/>
        <w:jc w:val="both"/>
        <w:rPr>
          <w:rFonts w:eastAsia="Times New Roman" w:cs="Times New Roman"/>
          <w:color w:val="212121"/>
          <w:lang w:eastAsia="en-GB"/>
        </w:rPr>
      </w:pPr>
    </w:p>
    <w:p w14:paraId="346A676E" w14:textId="39FE8D40" w:rsidR="00BA2C52" w:rsidRPr="00121985"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w:t>
      </w:r>
      <w:r w:rsidR="00DA2DE7">
        <w:rPr>
          <w:rFonts w:eastAsia="Times New Roman" w:cs="Times New Roman"/>
          <w:color w:val="212121"/>
          <w:lang w:eastAsia="en-GB"/>
        </w:rPr>
        <w:t>7</w:t>
      </w:r>
      <w:r>
        <w:rPr>
          <w:rFonts w:eastAsia="Times New Roman" w:cs="Times New Roman"/>
          <w:color w:val="212121"/>
          <w:lang w:eastAsia="en-GB"/>
        </w:rPr>
        <w:tab/>
      </w:r>
      <w:r w:rsidRPr="00121985">
        <w:rPr>
          <w:rFonts w:eastAsia="Times New Roman" w:cs="Times New Roman"/>
          <w:color w:val="212121"/>
          <w:lang w:eastAsia="en-GB"/>
        </w:rPr>
        <w:t xml:space="preserve">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consents to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appointing third-party </w:t>
      </w:r>
      <w:r>
        <w:rPr>
          <w:rFonts w:eastAsia="Times New Roman" w:cs="Times New Roman"/>
          <w:color w:val="212121"/>
          <w:lang w:eastAsia="en-GB"/>
        </w:rPr>
        <w:t>sub-</w:t>
      </w:r>
      <w:r w:rsidRPr="00121985">
        <w:rPr>
          <w:rFonts w:eastAsia="Times New Roman" w:cs="Times New Roman"/>
          <w:color w:val="212121"/>
          <w:lang w:eastAsia="en-GB"/>
        </w:rPr>
        <w:t>processor</w:t>
      </w:r>
      <w:r>
        <w:rPr>
          <w:rFonts w:eastAsia="Times New Roman" w:cs="Times New Roman"/>
          <w:color w:val="212121"/>
          <w:lang w:eastAsia="en-GB"/>
        </w:rPr>
        <w:t>s</w:t>
      </w:r>
      <w:r w:rsidRPr="00121985">
        <w:rPr>
          <w:rFonts w:eastAsia="Times New Roman" w:cs="Times New Roman"/>
          <w:color w:val="212121"/>
          <w:lang w:eastAsia="en-GB"/>
        </w:rPr>
        <w:t xml:space="preserve"> of </w:t>
      </w:r>
      <w:r>
        <w:rPr>
          <w:rFonts w:eastAsia="Times New Roman" w:cs="Times New Roman"/>
          <w:color w:val="212121"/>
          <w:lang w:eastAsia="en-GB"/>
        </w:rPr>
        <w:t xml:space="preserve">Personal </w:t>
      </w:r>
      <w:r w:rsidRPr="00121985">
        <w:rPr>
          <w:rFonts w:eastAsia="Times New Roman" w:cs="Times New Roman"/>
          <w:color w:val="212121"/>
          <w:lang w:eastAsia="en-GB"/>
        </w:rPr>
        <w:t xml:space="preserve">Data under this </w:t>
      </w:r>
      <w:r>
        <w:rPr>
          <w:rFonts w:eastAsia="Times New Roman" w:cs="Times New Roman"/>
          <w:color w:val="212121"/>
          <w:lang w:eastAsia="en-GB"/>
        </w:rPr>
        <w:t>A</w:t>
      </w:r>
      <w:r w:rsidRPr="00121985">
        <w:rPr>
          <w:rFonts w:eastAsia="Times New Roman" w:cs="Times New Roman"/>
          <w:color w:val="212121"/>
          <w:lang w:eastAsia="en-GB"/>
        </w:rPr>
        <w:t>greement</w:t>
      </w:r>
      <w:r>
        <w:rPr>
          <w:rFonts w:eastAsia="Times New Roman" w:cs="Times New Roman"/>
          <w:color w:val="212121"/>
          <w:lang w:eastAsia="en-GB"/>
        </w:rPr>
        <w:t xml:space="preserve">, provided that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enter</w:t>
      </w:r>
      <w:r>
        <w:rPr>
          <w:rFonts w:eastAsia="Times New Roman" w:cs="Times New Roman"/>
          <w:color w:val="212121"/>
          <w:lang w:eastAsia="en-GB"/>
        </w:rPr>
        <w:t>s</w:t>
      </w:r>
      <w:r w:rsidRPr="00121985">
        <w:rPr>
          <w:rFonts w:eastAsia="Times New Roman" w:cs="Times New Roman"/>
          <w:color w:val="212121"/>
          <w:lang w:eastAsia="en-GB"/>
        </w:rPr>
        <w:t xml:space="preserve"> with into a written agreement</w:t>
      </w:r>
      <w:r>
        <w:rPr>
          <w:rFonts w:eastAsia="Times New Roman" w:cs="Times New Roman"/>
          <w:color w:val="212121"/>
          <w:lang w:eastAsia="en-GB"/>
        </w:rPr>
        <w:t xml:space="preserve"> </w:t>
      </w:r>
      <w:r w:rsidRPr="00121985">
        <w:rPr>
          <w:rFonts w:eastAsia="Times New Roman" w:cs="Times New Roman"/>
          <w:color w:val="212121"/>
          <w:lang w:eastAsia="en-GB"/>
        </w:rPr>
        <w:t xml:space="preserve">the third-party </w:t>
      </w:r>
      <w:r>
        <w:rPr>
          <w:rFonts w:eastAsia="Times New Roman" w:cs="Times New Roman"/>
          <w:color w:val="212121"/>
          <w:lang w:eastAsia="en-GB"/>
        </w:rPr>
        <w:t>sub-</w:t>
      </w:r>
      <w:r w:rsidRPr="00121985">
        <w:rPr>
          <w:rFonts w:eastAsia="Times New Roman" w:cs="Times New Roman"/>
          <w:color w:val="212121"/>
          <w:lang w:eastAsia="en-GB"/>
        </w:rPr>
        <w:t xml:space="preserve">processor incorporating terms which are substantially </w:t>
      </w:r>
      <w:proofErr w:type="gramStart"/>
      <w:r w:rsidRPr="00121985">
        <w:rPr>
          <w:rFonts w:eastAsia="Times New Roman" w:cs="Times New Roman"/>
          <w:color w:val="212121"/>
          <w:lang w:eastAsia="en-GB"/>
        </w:rPr>
        <w:t>similar to</w:t>
      </w:r>
      <w:proofErr w:type="gramEnd"/>
      <w:r w:rsidRPr="00121985">
        <w:rPr>
          <w:rFonts w:eastAsia="Times New Roman" w:cs="Times New Roman"/>
          <w:color w:val="212121"/>
          <w:lang w:eastAsia="en-GB"/>
        </w:rPr>
        <w:t xml:space="preserve"> those set out in this</w:t>
      </w:r>
      <w:r>
        <w:rPr>
          <w:rFonts w:eastAsia="Times New Roman" w:cs="Times New Roman"/>
          <w:color w:val="212121"/>
          <w:lang w:eastAsia="en-GB"/>
        </w:rPr>
        <w:t xml:space="preserve"> clause 13</w:t>
      </w:r>
      <w:r w:rsidRPr="00121985">
        <w:rPr>
          <w:rFonts w:eastAsia="Times New Roman" w:cs="Times New Roman"/>
          <w:color w:val="212121"/>
          <w:lang w:eastAsia="en-GB"/>
        </w:rPr>
        <w:t xml:space="preserve">. As between the </w:t>
      </w:r>
      <w:r w:rsidR="005078A2">
        <w:rPr>
          <w:rFonts w:eastAsia="Times New Roman" w:cs="Times New Roman"/>
          <w:color w:val="212121"/>
          <w:lang w:eastAsia="en-GB"/>
        </w:rPr>
        <w:t>Customer</w:t>
      </w:r>
      <w:r w:rsidRPr="00121985">
        <w:rPr>
          <w:rFonts w:eastAsia="Times New Roman" w:cs="Times New Roman"/>
          <w:color w:val="212121"/>
          <w:lang w:eastAsia="en-GB"/>
        </w:rPr>
        <w:t xml:space="preserve"> and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w:t>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shall remain fully liable for all acts or omissions of any third-party </w:t>
      </w:r>
      <w:r>
        <w:rPr>
          <w:rFonts w:eastAsia="Times New Roman" w:cs="Times New Roman"/>
          <w:color w:val="212121"/>
          <w:lang w:eastAsia="en-GB"/>
        </w:rPr>
        <w:t>sub-</w:t>
      </w:r>
      <w:r w:rsidRPr="00121985">
        <w:rPr>
          <w:rFonts w:eastAsia="Times New Roman" w:cs="Times New Roman"/>
          <w:color w:val="212121"/>
          <w:lang w:eastAsia="en-GB"/>
        </w:rPr>
        <w:t>processor appointed by it pursuant to this</w:t>
      </w:r>
      <w:r>
        <w:rPr>
          <w:rFonts w:eastAsia="Times New Roman" w:cs="Times New Roman"/>
          <w:color w:val="212121"/>
          <w:lang w:eastAsia="en-GB"/>
        </w:rPr>
        <w:t xml:space="preserve"> clause 13</w:t>
      </w:r>
      <w:r w:rsidRPr="00121985">
        <w:rPr>
          <w:rFonts w:eastAsia="Times New Roman" w:cs="Times New Roman"/>
          <w:color w:val="212121"/>
          <w:lang w:eastAsia="en-GB"/>
        </w:rPr>
        <w:t>.</w:t>
      </w:r>
    </w:p>
    <w:p w14:paraId="710EC6B7" w14:textId="77777777" w:rsidR="00BA2C52" w:rsidRDefault="00BA2C52" w:rsidP="00BA2C52">
      <w:pPr>
        <w:spacing w:after="0" w:line="240" w:lineRule="auto"/>
        <w:jc w:val="both"/>
        <w:rPr>
          <w:rFonts w:eastAsia="Times New Roman" w:cs="Times New Roman"/>
          <w:color w:val="212121"/>
          <w:lang w:eastAsia="en-GB"/>
        </w:rPr>
      </w:pPr>
    </w:p>
    <w:p w14:paraId="5EEA5FED" w14:textId="703B0E4D" w:rsidR="00BA2C52" w:rsidRPr="00121985" w:rsidRDefault="00BA2C52" w:rsidP="00BA2C52">
      <w:pPr>
        <w:spacing w:after="0" w:line="240" w:lineRule="auto"/>
        <w:ind w:left="709" w:hanging="709"/>
        <w:jc w:val="both"/>
        <w:rPr>
          <w:rFonts w:eastAsia="Times New Roman" w:cs="Times New Roman"/>
          <w:color w:val="212121"/>
          <w:lang w:eastAsia="en-GB"/>
        </w:rPr>
      </w:pPr>
      <w:r>
        <w:rPr>
          <w:rFonts w:eastAsia="Times New Roman" w:cs="Times New Roman"/>
          <w:color w:val="212121"/>
          <w:lang w:eastAsia="en-GB"/>
        </w:rPr>
        <w:t>13</w:t>
      </w:r>
      <w:r w:rsidR="00DA2DE7">
        <w:rPr>
          <w:rFonts w:eastAsia="Times New Roman" w:cs="Times New Roman"/>
          <w:color w:val="212121"/>
          <w:lang w:eastAsia="en-GB"/>
        </w:rPr>
        <w:t>.8</w:t>
      </w:r>
      <w:r>
        <w:rPr>
          <w:rFonts w:eastAsia="Times New Roman" w:cs="Times New Roman"/>
          <w:color w:val="212121"/>
          <w:lang w:eastAsia="en-GB"/>
        </w:rPr>
        <w:tab/>
      </w:r>
      <w:r w:rsidR="0064244E">
        <w:rPr>
          <w:rFonts w:eastAsia="Times New Roman" w:cs="Times New Roman"/>
          <w:color w:val="212121"/>
          <w:lang w:eastAsia="en-GB"/>
        </w:rPr>
        <w:t>MonkeyFlow</w:t>
      </w:r>
      <w:r w:rsidRPr="00121985">
        <w:rPr>
          <w:rFonts w:eastAsia="Times New Roman" w:cs="Times New Roman"/>
          <w:color w:val="212121"/>
          <w:lang w:eastAsia="en-GB"/>
        </w:rPr>
        <w:t xml:space="preserve"> may, at any time on not less than 30 days' notice, revise this </w:t>
      </w:r>
      <w:r>
        <w:rPr>
          <w:rFonts w:eastAsia="Times New Roman" w:cs="Times New Roman"/>
          <w:color w:val="212121"/>
          <w:lang w:eastAsia="en-GB"/>
        </w:rPr>
        <w:t>clause 13</w:t>
      </w:r>
      <w:r w:rsidRPr="00121985">
        <w:rPr>
          <w:rFonts w:eastAsia="Times New Roman" w:cs="Times New Roman"/>
          <w:color w:val="212121"/>
          <w:lang w:eastAsia="en-GB"/>
        </w:rPr>
        <w:t xml:space="preserve"> by replacing it with any applicable controller to processor standard clauses or similar terms forming part of an applicable certification scheme (which shall apply when replaced by attachment to this </w:t>
      </w:r>
      <w:r>
        <w:rPr>
          <w:rFonts w:eastAsia="Times New Roman" w:cs="Times New Roman"/>
          <w:color w:val="212121"/>
          <w:lang w:eastAsia="en-GB"/>
        </w:rPr>
        <w:t>A</w:t>
      </w:r>
      <w:r w:rsidRPr="00121985">
        <w:rPr>
          <w:rFonts w:eastAsia="Times New Roman" w:cs="Times New Roman"/>
          <w:color w:val="212121"/>
          <w:lang w:eastAsia="en-GB"/>
        </w:rPr>
        <w:t>greement).</w:t>
      </w:r>
    </w:p>
    <w:bookmarkEnd w:id="2"/>
    <w:p w14:paraId="606EF444" w14:textId="77777777" w:rsidR="00BA2C52" w:rsidRDefault="00BA2C52" w:rsidP="00BA2C52">
      <w:pPr>
        <w:pStyle w:val="NoSpacing"/>
        <w:ind w:left="720"/>
        <w:jc w:val="both"/>
      </w:pPr>
    </w:p>
    <w:p w14:paraId="1B9DC77F" w14:textId="77777777" w:rsidR="00BA2C52" w:rsidRPr="00774942" w:rsidRDefault="00BA2C52" w:rsidP="00BA2C52">
      <w:pPr>
        <w:pStyle w:val="NoSpacing"/>
        <w:jc w:val="both"/>
        <w:rPr>
          <w:b/>
        </w:rPr>
      </w:pPr>
      <w:r w:rsidRPr="00774942">
        <w:rPr>
          <w:b/>
        </w:rPr>
        <w:t>14.</w:t>
      </w:r>
      <w:r w:rsidRPr="00774942">
        <w:rPr>
          <w:b/>
        </w:rPr>
        <w:tab/>
        <w:t>LIMITATION OF LIABILITY</w:t>
      </w:r>
    </w:p>
    <w:p w14:paraId="0EFB111B" w14:textId="77777777" w:rsidR="00BA2C52" w:rsidRDefault="00BA2C52" w:rsidP="00BA2C52">
      <w:pPr>
        <w:pStyle w:val="NoSpacing"/>
        <w:jc w:val="both"/>
      </w:pPr>
    </w:p>
    <w:p w14:paraId="50CBF49A" w14:textId="3C9C498C" w:rsidR="00BA2C52" w:rsidRDefault="00BA2C52" w:rsidP="00BA2C52">
      <w:pPr>
        <w:pStyle w:val="NoSpacing"/>
        <w:ind w:left="709" w:hanging="709"/>
        <w:jc w:val="both"/>
      </w:pPr>
      <w:r>
        <w:t>14.1</w:t>
      </w:r>
      <w:r>
        <w:tab/>
        <w:t xml:space="preserve">This clause 14 sets out the entire financial liability of </w:t>
      </w:r>
      <w:r w:rsidR="0064244E">
        <w:t>MonkeyFlow</w:t>
      </w:r>
      <w:r>
        <w:t xml:space="preserve"> (including any liability for the acts or omissions of its employees, </w:t>
      </w:r>
      <w:proofErr w:type="gramStart"/>
      <w:r>
        <w:t>agents</w:t>
      </w:r>
      <w:proofErr w:type="gramEnd"/>
      <w:r>
        <w:t xml:space="preserve"> and sub-contractors) to the </w:t>
      </w:r>
      <w:r w:rsidR="005078A2">
        <w:t>Customer</w:t>
      </w:r>
      <w:r>
        <w:t xml:space="preserve"> in respect of: </w:t>
      </w:r>
    </w:p>
    <w:p w14:paraId="3B738FD6" w14:textId="77777777" w:rsidR="00BA2C52" w:rsidRDefault="00BA2C52" w:rsidP="00BA2C52">
      <w:pPr>
        <w:pStyle w:val="NoSpacing"/>
        <w:jc w:val="both"/>
      </w:pPr>
    </w:p>
    <w:p w14:paraId="5B61E10D" w14:textId="77777777" w:rsidR="00BA2C52" w:rsidRDefault="00BA2C52" w:rsidP="00BA2C52">
      <w:pPr>
        <w:pStyle w:val="NoSpacing"/>
        <w:ind w:left="1418" w:hanging="709"/>
        <w:jc w:val="both"/>
      </w:pPr>
      <w:r>
        <w:t xml:space="preserve">(a) </w:t>
      </w:r>
      <w:r>
        <w:tab/>
        <w:t xml:space="preserve">any breach of this </w:t>
      </w:r>
      <w:proofErr w:type="gramStart"/>
      <w:r>
        <w:t>Agreement;</w:t>
      </w:r>
      <w:proofErr w:type="gramEnd"/>
      <w:r>
        <w:t xml:space="preserve"> </w:t>
      </w:r>
    </w:p>
    <w:p w14:paraId="5503A788" w14:textId="77777777" w:rsidR="00BA2C52" w:rsidRDefault="00BA2C52" w:rsidP="00BA2C52">
      <w:pPr>
        <w:pStyle w:val="NoSpacing"/>
        <w:ind w:left="1418" w:hanging="709"/>
        <w:jc w:val="both"/>
      </w:pPr>
    </w:p>
    <w:p w14:paraId="083EF742" w14:textId="58D26FD9" w:rsidR="00BA2C52" w:rsidRDefault="00BA2C52" w:rsidP="00BA2C52">
      <w:pPr>
        <w:pStyle w:val="NoSpacing"/>
        <w:ind w:left="1418" w:hanging="709"/>
        <w:jc w:val="both"/>
      </w:pPr>
      <w:r>
        <w:t xml:space="preserve">(b) </w:t>
      </w:r>
      <w:r>
        <w:tab/>
        <w:t xml:space="preserve">any use made by the </w:t>
      </w:r>
      <w:r w:rsidR="005078A2">
        <w:t>Customer</w:t>
      </w:r>
      <w:r w:rsidR="003F5A87">
        <w:t xml:space="preserve">, </w:t>
      </w:r>
      <w:r>
        <w:t xml:space="preserve">or the </w:t>
      </w:r>
      <w:r w:rsidR="003F5A87">
        <w:t>Licensed Users</w:t>
      </w:r>
      <w:r>
        <w:t xml:space="preserve">, </w:t>
      </w:r>
      <w:r w:rsidR="003F5A87">
        <w:t xml:space="preserve">of </w:t>
      </w:r>
      <w:r>
        <w:t>the Software</w:t>
      </w:r>
      <w:r w:rsidR="003F5A87">
        <w:t xml:space="preserve"> or</w:t>
      </w:r>
      <w:r>
        <w:t xml:space="preserve"> the </w:t>
      </w:r>
      <w:r w:rsidR="003F5A87">
        <w:t>Services</w:t>
      </w:r>
      <w:r>
        <w:t xml:space="preserve"> or any part of them; and </w:t>
      </w:r>
    </w:p>
    <w:p w14:paraId="72A05333" w14:textId="77777777" w:rsidR="00BA2C52" w:rsidRDefault="00BA2C52" w:rsidP="00BA2C52">
      <w:pPr>
        <w:pStyle w:val="NoSpacing"/>
        <w:ind w:left="1418" w:hanging="709"/>
        <w:jc w:val="both"/>
      </w:pPr>
    </w:p>
    <w:p w14:paraId="0BA4BC86" w14:textId="77777777" w:rsidR="00BA2C52" w:rsidRDefault="00BA2C52" w:rsidP="00BA2C52">
      <w:pPr>
        <w:pStyle w:val="NoSpacing"/>
        <w:ind w:left="1418" w:hanging="709"/>
        <w:jc w:val="both"/>
      </w:pPr>
      <w:r>
        <w:t xml:space="preserve">(c) </w:t>
      </w:r>
      <w:r>
        <w:tab/>
        <w:t>any representation, statement or tortious act or omission (including negligence) arising under or in connection with this Agreement.</w:t>
      </w:r>
    </w:p>
    <w:p w14:paraId="49E110DC" w14:textId="77777777" w:rsidR="00BA2C52" w:rsidRDefault="00BA2C52" w:rsidP="00BA2C52">
      <w:pPr>
        <w:pStyle w:val="NoSpacing"/>
        <w:jc w:val="both"/>
      </w:pPr>
    </w:p>
    <w:p w14:paraId="5A5099E4" w14:textId="6BEB750B" w:rsidR="00BA2C52" w:rsidRDefault="00BA2C52" w:rsidP="00BA2C52">
      <w:pPr>
        <w:pStyle w:val="NoSpacing"/>
        <w:jc w:val="both"/>
      </w:pPr>
      <w:r>
        <w:t>14.2</w:t>
      </w:r>
      <w:r>
        <w:tab/>
        <w:t xml:space="preserve">Nothing in this Agreement excludes the liability of </w:t>
      </w:r>
      <w:r w:rsidR="0064244E">
        <w:t>MonkeyFlow</w:t>
      </w:r>
      <w:r>
        <w:t xml:space="preserve">: </w:t>
      </w:r>
    </w:p>
    <w:p w14:paraId="612CB517" w14:textId="77777777" w:rsidR="00BA2C52" w:rsidRDefault="00BA2C52" w:rsidP="00BA2C52">
      <w:pPr>
        <w:pStyle w:val="NoSpacing"/>
        <w:jc w:val="both"/>
      </w:pPr>
    </w:p>
    <w:p w14:paraId="0B2C1777" w14:textId="733D1B78" w:rsidR="00BA2C52" w:rsidRDefault="00BA2C52" w:rsidP="00BA2C52">
      <w:pPr>
        <w:pStyle w:val="NoSpacing"/>
        <w:ind w:firstLine="720"/>
        <w:jc w:val="both"/>
      </w:pPr>
      <w:r>
        <w:t xml:space="preserve">(a) </w:t>
      </w:r>
      <w:r>
        <w:tab/>
        <w:t xml:space="preserve">for death or personal injury caused by </w:t>
      </w:r>
      <w:proofErr w:type="spellStart"/>
      <w:r w:rsidR="0064244E">
        <w:t>MonkeyFlow</w:t>
      </w:r>
      <w:r>
        <w:t>'s</w:t>
      </w:r>
      <w:proofErr w:type="spellEnd"/>
      <w:r>
        <w:t xml:space="preserve"> negligence; or</w:t>
      </w:r>
    </w:p>
    <w:p w14:paraId="358CD71F" w14:textId="77777777" w:rsidR="00BA2C52" w:rsidRDefault="00BA2C52" w:rsidP="00BA2C52">
      <w:pPr>
        <w:pStyle w:val="NoSpacing"/>
        <w:jc w:val="both"/>
      </w:pPr>
    </w:p>
    <w:p w14:paraId="77257E26" w14:textId="77777777" w:rsidR="00BA2C52" w:rsidRDefault="00BA2C52" w:rsidP="00BA2C52">
      <w:pPr>
        <w:pStyle w:val="NoSpacing"/>
        <w:ind w:firstLine="720"/>
        <w:jc w:val="both"/>
      </w:pPr>
      <w:r>
        <w:t xml:space="preserve">(b) </w:t>
      </w:r>
      <w:r>
        <w:tab/>
        <w:t>for fraud or fraudulent misrepresentation.</w:t>
      </w:r>
    </w:p>
    <w:p w14:paraId="18DBCC9E" w14:textId="77777777" w:rsidR="007C05B8" w:rsidRDefault="007C05B8" w:rsidP="00BA2C52">
      <w:pPr>
        <w:pStyle w:val="NoSpacing"/>
        <w:ind w:firstLine="720"/>
        <w:jc w:val="both"/>
      </w:pPr>
    </w:p>
    <w:p w14:paraId="37049144" w14:textId="0BE41EDF" w:rsidR="007C05B8" w:rsidRDefault="007C05B8" w:rsidP="007C05B8">
      <w:pPr>
        <w:pStyle w:val="NoSpacing"/>
        <w:numPr>
          <w:ilvl w:val="0"/>
          <w:numId w:val="5"/>
        </w:numPr>
        <w:jc w:val="both"/>
      </w:pPr>
      <w:r>
        <w:t>For any other liability which may not be excluded by law.</w:t>
      </w:r>
    </w:p>
    <w:p w14:paraId="7465795A" w14:textId="77777777" w:rsidR="00BA2C52" w:rsidRDefault="00BA2C52" w:rsidP="00BA2C52">
      <w:pPr>
        <w:pStyle w:val="NoSpacing"/>
        <w:jc w:val="both"/>
      </w:pPr>
    </w:p>
    <w:p w14:paraId="73ED7425" w14:textId="77777777" w:rsidR="00BA2C52" w:rsidRDefault="00BA2C52" w:rsidP="00BA2C52">
      <w:pPr>
        <w:pStyle w:val="NoSpacing"/>
        <w:jc w:val="both"/>
      </w:pPr>
      <w:r>
        <w:lastRenderedPageBreak/>
        <w:t>14.3</w:t>
      </w:r>
      <w:r>
        <w:tab/>
        <w:t xml:space="preserve">Except as expressly and specifically provided in this Agreement: </w:t>
      </w:r>
    </w:p>
    <w:p w14:paraId="778D926B" w14:textId="77777777" w:rsidR="00BA2C52" w:rsidRDefault="00BA2C52" w:rsidP="00BA2C52">
      <w:pPr>
        <w:pStyle w:val="NoSpacing"/>
        <w:jc w:val="both"/>
      </w:pPr>
    </w:p>
    <w:p w14:paraId="0D371121" w14:textId="1C43CA4C" w:rsidR="00BA2C52" w:rsidRDefault="00BA2C52" w:rsidP="00BA2C52">
      <w:pPr>
        <w:pStyle w:val="NoSpacing"/>
        <w:ind w:left="1418" w:hanging="698"/>
        <w:jc w:val="both"/>
      </w:pPr>
      <w:r>
        <w:t xml:space="preserve">(a) </w:t>
      </w:r>
      <w:r>
        <w:tab/>
        <w:t xml:space="preserve">the </w:t>
      </w:r>
      <w:r w:rsidR="005078A2">
        <w:t>Customer</w:t>
      </w:r>
      <w:r>
        <w:t xml:space="preserve"> assumes sole responsibility for results obtained from the use of the Software and the Services by the </w:t>
      </w:r>
      <w:r w:rsidR="005078A2">
        <w:t>Customer</w:t>
      </w:r>
      <w:r>
        <w:t xml:space="preserve">, </w:t>
      </w:r>
      <w:r w:rsidR="002D4F45">
        <w:t>and the Licensed Users</w:t>
      </w:r>
      <w:r>
        <w:t xml:space="preserve"> and for any conclusions drawn by them from such use. </w:t>
      </w:r>
      <w:r w:rsidR="0064244E">
        <w:t>MonkeyFlow</w:t>
      </w:r>
      <w:r>
        <w:t xml:space="preserve"> shall have no liability for any damage caused by errors or omissions in any information, instructions or scripts provided to </w:t>
      </w:r>
      <w:r w:rsidR="0064244E">
        <w:t>MonkeyFlow</w:t>
      </w:r>
      <w:r>
        <w:t xml:space="preserve"> by the </w:t>
      </w:r>
      <w:r w:rsidR="005078A2">
        <w:t>Customer</w:t>
      </w:r>
      <w:r>
        <w:t xml:space="preserve"> in connection with the Services, or any actions taken by </w:t>
      </w:r>
      <w:r w:rsidR="0064244E">
        <w:t>MonkeyFlow</w:t>
      </w:r>
      <w:r>
        <w:t xml:space="preserve"> at the </w:t>
      </w:r>
      <w:r w:rsidR="005078A2">
        <w:t>Customer</w:t>
      </w:r>
      <w:r>
        <w:t xml:space="preserve">'s direction; and </w:t>
      </w:r>
    </w:p>
    <w:p w14:paraId="1498D504" w14:textId="77777777" w:rsidR="00BA2C52" w:rsidRDefault="00BA2C52" w:rsidP="00BA2C52">
      <w:pPr>
        <w:pStyle w:val="NoSpacing"/>
        <w:ind w:left="1418" w:hanging="698"/>
        <w:jc w:val="both"/>
      </w:pPr>
    </w:p>
    <w:p w14:paraId="4630AC81" w14:textId="77777777" w:rsidR="00BA2C52" w:rsidRDefault="00BA2C52" w:rsidP="00BA2C52">
      <w:pPr>
        <w:pStyle w:val="NoSpacing"/>
        <w:ind w:left="1418" w:hanging="698"/>
        <w:jc w:val="both"/>
      </w:pPr>
      <w:r>
        <w:t xml:space="preserve">(b) </w:t>
      </w:r>
      <w:r>
        <w:tab/>
        <w:t>all warranties, conditions and other terms implied by statute or common law are, to the fullest extent permitted by law, excluded from this Agreement.</w:t>
      </w:r>
    </w:p>
    <w:p w14:paraId="5925B623" w14:textId="77777777" w:rsidR="002D4F45" w:rsidRDefault="002D4F45" w:rsidP="00BA2C52">
      <w:pPr>
        <w:pStyle w:val="NoSpacing"/>
        <w:ind w:left="1418" w:hanging="698"/>
        <w:jc w:val="both"/>
      </w:pPr>
    </w:p>
    <w:p w14:paraId="4A449010" w14:textId="7998F288" w:rsidR="002D4F45" w:rsidRDefault="0064244E" w:rsidP="00317227">
      <w:pPr>
        <w:pStyle w:val="NoSpacing"/>
        <w:numPr>
          <w:ilvl w:val="0"/>
          <w:numId w:val="12"/>
        </w:numPr>
        <w:jc w:val="both"/>
      </w:pPr>
      <w:r>
        <w:t>MonkeyFlow</w:t>
      </w:r>
      <w:r w:rsidR="002D4F45">
        <w:t xml:space="preserve"> shall have no liability to</w:t>
      </w:r>
      <w:r w:rsidR="00551F6F">
        <w:t xml:space="preserve"> any third party, client, onward customer or other end-user of any of the Customer’s own products or services that may affected by use of the Software, Content Library, or Services</w:t>
      </w:r>
      <w:r w:rsidR="002D4F45">
        <w:t xml:space="preserve"> </w:t>
      </w:r>
      <w:r w:rsidR="00317227">
        <w:t xml:space="preserve">and the Customer </w:t>
      </w:r>
      <w:r w:rsidR="00317227" w:rsidRPr="00317227">
        <w:t xml:space="preserve">confirms it is acting on its own behalf and not for the benefit of any other </w:t>
      </w:r>
      <w:proofErr w:type="gramStart"/>
      <w:r w:rsidR="00317227" w:rsidRPr="00317227">
        <w:t>person</w:t>
      </w:r>
      <w:proofErr w:type="gramEnd"/>
    </w:p>
    <w:p w14:paraId="5456B797" w14:textId="77777777" w:rsidR="00BA2C52" w:rsidRDefault="00BA2C52" w:rsidP="00BA2C52">
      <w:pPr>
        <w:pStyle w:val="NoSpacing"/>
        <w:jc w:val="both"/>
      </w:pPr>
    </w:p>
    <w:p w14:paraId="1DCDF6D2" w14:textId="6D4C133D" w:rsidR="00BA2C52" w:rsidRDefault="00BA2C52" w:rsidP="00BA2C52">
      <w:pPr>
        <w:pStyle w:val="NoSpacing"/>
        <w:ind w:left="720" w:hanging="720"/>
        <w:jc w:val="both"/>
      </w:pPr>
      <w:r>
        <w:t>14.4</w:t>
      </w:r>
      <w:r>
        <w:tab/>
      </w:r>
      <w:r w:rsidR="00660EDD" w:rsidRPr="00660EDD">
        <w:t xml:space="preserve">All dates supplied by </w:t>
      </w:r>
      <w:r w:rsidR="0064244E">
        <w:t>MonkeyFlow</w:t>
      </w:r>
      <w:r w:rsidR="00660EDD" w:rsidRPr="00660EDD">
        <w:t xml:space="preserve"> for the delivery of the Software, or the provision of Services shall be treated as approximate only. </w:t>
      </w:r>
      <w:r w:rsidR="0064244E">
        <w:t>MonkeyFlow</w:t>
      </w:r>
      <w:r w:rsidR="00660EDD" w:rsidRPr="00660EDD">
        <w:t xml:space="preserve"> shall not in any circumstances be liable for any loss or damage arising from any delay in delivery beyond such approximate dates.</w:t>
      </w:r>
    </w:p>
    <w:p w14:paraId="01829D66" w14:textId="77777777" w:rsidR="00BA2C52" w:rsidRDefault="00BA2C52" w:rsidP="00BA2C52">
      <w:pPr>
        <w:pStyle w:val="NoSpacing"/>
        <w:jc w:val="both"/>
      </w:pPr>
    </w:p>
    <w:p w14:paraId="0ADD13FF" w14:textId="77777777" w:rsidR="00BA2C52" w:rsidRDefault="00BA2C52" w:rsidP="00BA2C52">
      <w:pPr>
        <w:pStyle w:val="NoSpacing"/>
        <w:jc w:val="both"/>
      </w:pPr>
      <w:r>
        <w:t>14.5</w:t>
      </w:r>
      <w:r>
        <w:tab/>
        <w:t>Subject to clauses 14.2:</w:t>
      </w:r>
    </w:p>
    <w:p w14:paraId="5E54CB1E" w14:textId="77777777" w:rsidR="00BA2C52" w:rsidRDefault="00BA2C52" w:rsidP="00BA2C52">
      <w:pPr>
        <w:pStyle w:val="NoSpacing"/>
        <w:jc w:val="both"/>
      </w:pPr>
    </w:p>
    <w:p w14:paraId="76012D0D" w14:textId="637EFDAF" w:rsidR="00BA2C52" w:rsidRDefault="00BA2C52" w:rsidP="00BA2C52">
      <w:pPr>
        <w:pStyle w:val="NoSpacing"/>
        <w:ind w:left="1418" w:hanging="698"/>
        <w:jc w:val="both"/>
      </w:pPr>
      <w:r>
        <w:t xml:space="preserve">(a) </w:t>
      </w:r>
      <w:r>
        <w:tab/>
      </w:r>
      <w:r w:rsidR="0064244E">
        <w:t>MonkeyFlow</w:t>
      </w:r>
      <w:r>
        <w:t xml:space="preserve"> shall not be liable for any loss of profits, loss of business,</w:t>
      </w:r>
      <w:r w:rsidR="002D4F45">
        <w:t xml:space="preserve"> </w:t>
      </w:r>
      <w:r w:rsidR="002D4F45" w:rsidRPr="00170E98">
        <w:t xml:space="preserve">loss of anticipated </w:t>
      </w:r>
      <w:proofErr w:type="gramStart"/>
      <w:r w:rsidR="002D4F45" w:rsidRPr="00170E98">
        <w:t>savings</w:t>
      </w:r>
      <w:r w:rsidR="002D4F45">
        <w:t xml:space="preserve">, </w:t>
      </w:r>
      <w:r>
        <w:t xml:space="preserve"> </w:t>
      </w:r>
      <w:r w:rsidR="002D4F45" w:rsidRPr="002D4F45">
        <w:t>(</w:t>
      </w:r>
      <w:proofErr w:type="gramEnd"/>
      <w:r w:rsidR="002D4F45" w:rsidRPr="002D4F45">
        <w:t>d)</w:t>
      </w:r>
      <w:r w:rsidR="002D4F45" w:rsidRPr="002D4F45">
        <w:tab/>
        <w:t>loss of business opportunity;</w:t>
      </w:r>
      <w:r w:rsidR="002D4F45">
        <w:t xml:space="preserve"> </w:t>
      </w:r>
      <w:r w:rsidR="002D4F45" w:rsidRPr="00170E98">
        <w:t>loss or corruption of data</w:t>
      </w:r>
      <w:r w:rsidR="002D4F45">
        <w:t xml:space="preserve">; </w:t>
      </w:r>
      <w:r>
        <w:t>depletion of goodwill and/or similar losses or pure economic loss, or for any special, indirect or consequential loss costs, damages, charges or expenses however arising; and</w:t>
      </w:r>
    </w:p>
    <w:p w14:paraId="262A4A81" w14:textId="77777777" w:rsidR="00BA2C52" w:rsidRDefault="00BA2C52" w:rsidP="00BA2C52">
      <w:pPr>
        <w:pStyle w:val="NoSpacing"/>
        <w:ind w:left="1418" w:hanging="698"/>
        <w:jc w:val="both"/>
      </w:pPr>
    </w:p>
    <w:p w14:paraId="3F78F73A" w14:textId="220E5D91" w:rsidR="00BA2C52" w:rsidRDefault="00BA2C52" w:rsidP="00BA2C52">
      <w:pPr>
        <w:pStyle w:val="NoSpacing"/>
        <w:ind w:left="1418" w:hanging="698"/>
        <w:jc w:val="both"/>
      </w:pPr>
      <w:r>
        <w:t xml:space="preserve">(b) </w:t>
      </w:r>
      <w:r>
        <w:tab/>
      </w:r>
      <w:proofErr w:type="spellStart"/>
      <w:r w:rsidR="0064244E">
        <w:t>MonkeyFlow</w:t>
      </w:r>
      <w:r>
        <w:t>'s</w:t>
      </w:r>
      <w:proofErr w:type="spellEnd"/>
      <w:r>
        <w:t xml:space="preserve"> total aggregate liability in contract, tort (including negligence or breach of statutory duty), misrepresentation, restitution or otherwise, arising in connection with the performance or contemplated performance of this Agreement shall be limited to </w:t>
      </w:r>
      <w:r w:rsidR="002D4F45">
        <w:t xml:space="preserve">the sum paid by the Customer to </w:t>
      </w:r>
      <w:r w:rsidR="0064244E">
        <w:t>MonkeyFlow</w:t>
      </w:r>
      <w:r w:rsidR="002D4F45">
        <w:t xml:space="preserve"> under this Agreement</w:t>
      </w:r>
      <w:r>
        <w:t>.</w:t>
      </w:r>
    </w:p>
    <w:p w14:paraId="59ADC1ED" w14:textId="77777777" w:rsidR="000154A3" w:rsidRDefault="000154A3" w:rsidP="000154A3">
      <w:pPr>
        <w:pStyle w:val="NoSpacing"/>
        <w:ind w:left="698" w:hanging="698"/>
        <w:jc w:val="both"/>
      </w:pPr>
    </w:p>
    <w:p w14:paraId="318FA126" w14:textId="7F41A98B" w:rsidR="000154A3" w:rsidRPr="000154A3" w:rsidRDefault="000154A3" w:rsidP="000154A3">
      <w:pPr>
        <w:pStyle w:val="NoSpacing"/>
        <w:ind w:left="698" w:hanging="698"/>
        <w:jc w:val="both"/>
        <w:rPr>
          <w:b/>
        </w:rPr>
      </w:pPr>
      <w:r>
        <w:t>15.</w:t>
      </w:r>
      <w:r>
        <w:tab/>
      </w:r>
      <w:r w:rsidRPr="000154A3">
        <w:rPr>
          <w:b/>
        </w:rPr>
        <w:t>DISPUTE RESOLUTION</w:t>
      </w:r>
    </w:p>
    <w:p w14:paraId="6E25FBC1" w14:textId="77777777" w:rsidR="000154A3" w:rsidRDefault="000154A3" w:rsidP="000154A3">
      <w:pPr>
        <w:pStyle w:val="NoSpacing"/>
        <w:ind w:left="698" w:hanging="698"/>
        <w:jc w:val="both"/>
      </w:pPr>
    </w:p>
    <w:p w14:paraId="423809DC" w14:textId="3C9BB4C6" w:rsidR="000154A3" w:rsidRDefault="000154A3" w:rsidP="000154A3">
      <w:pPr>
        <w:pStyle w:val="NoSpacing"/>
        <w:ind w:left="698" w:hanging="698"/>
        <w:jc w:val="both"/>
      </w:pPr>
      <w:r>
        <w:t>15.1</w:t>
      </w:r>
      <w:r>
        <w:tab/>
        <w:t xml:space="preserve">It is the intention of the parties to settle amicably by negotiation all disagreements and differences of opinion on matters of performance, procedure and management arising out of the Agreement. Accordingly, it is agreed that the procedure set out in this clause shall be followed before the serving of written notice terminating the Agreement, or in relation to any matter of dispute between the </w:t>
      </w:r>
      <w:proofErr w:type="gramStart"/>
      <w:r>
        <w:t>parties</w:t>
      </w:r>
      <w:proofErr w:type="gramEnd"/>
      <w:r>
        <w:t xml:space="preserve"> concerning performance, procedure or management.</w:t>
      </w:r>
    </w:p>
    <w:p w14:paraId="7ADF0261" w14:textId="77777777" w:rsidR="000154A3" w:rsidRDefault="000154A3" w:rsidP="000154A3">
      <w:pPr>
        <w:pStyle w:val="NoSpacing"/>
        <w:ind w:left="698" w:hanging="698"/>
        <w:jc w:val="both"/>
      </w:pPr>
    </w:p>
    <w:p w14:paraId="586B2BB0" w14:textId="1DF5396C" w:rsidR="000154A3" w:rsidRDefault="000154A3" w:rsidP="000154A3">
      <w:pPr>
        <w:pStyle w:val="NoSpacing"/>
        <w:ind w:left="698" w:hanging="698"/>
        <w:jc w:val="both"/>
      </w:pPr>
      <w:r>
        <w:t>15.2</w:t>
      </w:r>
      <w:r>
        <w:tab/>
        <w:t>If any disagreement or difference of opinion arises out of the Agreement, the matter shall be disposed of as follows:</w:t>
      </w:r>
    </w:p>
    <w:p w14:paraId="2277E0DF" w14:textId="77777777" w:rsidR="000154A3" w:rsidRDefault="000154A3" w:rsidP="000154A3">
      <w:pPr>
        <w:pStyle w:val="NoSpacing"/>
        <w:ind w:left="698" w:hanging="698"/>
        <w:jc w:val="both"/>
      </w:pPr>
    </w:p>
    <w:p w14:paraId="6BFA8DFF" w14:textId="56BBBDC2" w:rsidR="000154A3" w:rsidRDefault="000154A3" w:rsidP="000154A3">
      <w:pPr>
        <w:pStyle w:val="NoSpacing"/>
        <w:ind w:left="698" w:hanging="698"/>
        <w:jc w:val="both"/>
      </w:pPr>
      <w:r>
        <w:t>(a)</w:t>
      </w:r>
      <w:r>
        <w:tab/>
        <w:t xml:space="preserve">a representative from </w:t>
      </w:r>
      <w:r w:rsidR="0064244E">
        <w:t>MonkeyFlow</w:t>
      </w:r>
      <w:r>
        <w:t xml:space="preserve"> and the Customer’s Representative shall meet to attempt resolution. Should they not meet within 14 days of the date on which either party convenes a meeting to resolve the matter, or should they not be able to resolve the matter with 14 days of first meeting; </w:t>
      </w:r>
      <w:proofErr w:type="gramStart"/>
      <w:r>
        <w:t>then</w:t>
      </w:r>
      <w:proofErr w:type="gramEnd"/>
    </w:p>
    <w:p w14:paraId="06265851" w14:textId="77777777" w:rsidR="000154A3" w:rsidRDefault="000154A3" w:rsidP="000154A3">
      <w:pPr>
        <w:pStyle w:val="NoSpacing"/>
        <w:ind w:left="698" w:hanging="698"/>
        <w:jc w:val="both"/>
      </w:pPr>
    </w:p>
    <w:p w14:paraId="0816C577" w14:textId="7B6BAB0B" w:rsidR="000154A3" w:rsidRDefault="000154A3" w:rsidP="000154A3">
      <w:pPr>
        <w:pStyle w:val="NoSpacing"/>
        <w:ind w:left="698" w:hanging="698"/>
        <w:jc w:val="both"/>
      </w:pPr>
      <w:r>
        <w:t>(b)</w:t>
      </w:r>
      <w:r>
        <w:tab/>
        <w:t xml:space="preserve">the matter shall promptly be referred by either party to a nominated Director of the Customer and the Managing Director of </w:t>
      </w:r>
      <w:r w:rsidR="0064244E">
        <w:t>MonkeyFlow</w:t>
      </w:r>
      <w:r>
        <w:t xml:space="preserve"> for immediate resolution.</w:t>
      </w:r>
    </w:p>
    <w:p w14:paraId="6CA215E2" w14:textId="77777777" w:rsidR="000154A3" w:rsidRDefault="000154A3" w:rsidP="000154A3">
      <w:pPr>
        <w:pStyle w:val="NoSpacing"/>
        <w:ind w:left="698" w:hanging="698"/>
        <w:jc w:val="both"/>
      </w:pPr>
    </w:p>
    <w:p w14:paraId="212E6D06" w14:textId="1386CCE5" w:rsidR="000154A3" w:rsidRDefault="00023B5B" w:rsidP="000154A3">
      <w:pPr>
        <w:pStyle w:val="NoSpacing"/>
        <w:ind w:left="698" w:hanging="698"/>
        <w:jc w:val="both"/>
      </w:pPr>
      <w:r>
        <w:t>15</w:t>
      </w:r>
      <w:r w:rsidR="000154A3">
        <w:t>.3</w:t>
      </w:r>
      <w:r w:rsidR="000154A3">
        <w:tab/>
        <w:t xml:space="preserve">If, within 14 days of the matter first having been referred to the Managing Directors of each party no agreement has been reached as to the matter in dispute, the dispute resolution process set out in this clause  shall be deemed to have been exhausted in respect of the matter in dispute, and each party shall be free to pursue the rights </w:t>
      </w:r>
      <w:r w:rsidR="000154A3">
        <w:lastRenderedPageBreak/>
        <w:t>granted to it by the Agreement in respect of such matter without further reference to the dispute resolution process.</w:t>
      </w:r>
    </w:p>
    <w:p w14:paraId="0D1944A4" w14:textId="77777777" w:rsidR="000154A3" w:rsidRDefault="000154A3" w:rsidP="000154A3">
      <w:pPr>
        <w:pStyle w:val="NoSpacing"/>
        <w:ind w:left="698" w:hanging="698"/>
        <w:jc w:val="both"/>
      </w:pPr>
    </w:p>
    <w:p w14:paraId="79F5789C" w14:textId="0063C84D" w:rsidR="000154A3" w:rsidRDefault="000154A3" w:rsidP="000154A3">
      <w:pPr>
        <w:pStyle w:val="NoSpacing"/>
        <w:ind w:left="698" w:hanging="698"/>
        <w:jc w:val="both"/>
      </w:pPr>
      <w:r>
        <w:t>1</w:t>
      </w:r>
      <w:r w:rsidR="002C2F0A">
        <w:t>5.4</w:t>
      </w:r>
      <w:r>
        <w:tab/>
        <w:t>For the avoidance of doubt, this clause shall not prevent either party from seeking injunctive relief in the case of any breach or threatened breach by the other of any obligation of confidentiality or any infringement by the other of the first-named party's Intellectual Property Rights</w:t>
      </w:r>
      <w:r w:rsidR="00317227">
        <w:t xml:space="preserve"> or </w:t>
      </w:r>
      <w:r w:rsidR="0064244E">
        <w:t>MonkeyFlow</w:t>
      </w:r>
      <w:r w:rsidR="00317227">
        <w:t xml:space="preserve"> seeking to recover Charges from the Customer that have not been paid as of the due date for payment and in relation to which no substantive dispute has arisen or been notified to </w:t>
      </w:r>
      <w:r w:rsidR="0064244E">
        <w:t>MonkeyFlow</w:t>
      </w:r>
      <w:r>
        <w:t>.</w:t>
      </w:r>
    </w:p>
    <w:p w14:paraId="1EB14709" w14:textId="77777777" w:rsidR="00BA2C52" w:rsidRDefault="00BA2C52" w:rsidP="00BA2C52">
      <w:pPr>
        <w:pStyle w:val="NoSpacing"/>
        <w:jc w:val="both"/>
      </w:pPr>
    </w:p>
    <w:p w14:paraId="133B4229" w14:textId="77777777" w:rsidR="00BA2C52" w:rsidRDefault="00BA2C52" w:rsidP="00BA2C52">
      <w:pPr>
        <w:pStyle w:val="NoSpacing"/>
        <w:jc w:val="both"/>
        <w:rPr>
          <w:b/>
        </w:rPr>
      </w:pPr>
      <w:r w:rsidRPr="00774942">
        <w:rPr>
          <w:b/>
        </w:rPr>
        <w:t>16.</w:t>
      </w:r>
      <w:r w:rsidRPr="00774942">
        <w:rPr>
          <w:b/>
        </w:rPr>
        <w:tab/>
        <w:t>TERM AND TERMINATION</w:t>
      </w:r>
    </w:p>
    <w:p w14:paraId="6365C93A" w14:textId="77777777" w:rsidR="00BA2C52" w:rsidRPr="00774942" w:rsidRDefault="00BA2C52" w:rsidP="00BA2C52">
      <w:pPr>
        <w:pStyle w:val="NoSpacing"/>
        <w:jc w:val="both"/>
        <w:rPr>
          <w:b/>
        </w:rPr>
      </w:pPr>
    </w:p>
    <w:p w14:paraId="52E5A7F6" w14:textId="7B69E664" w:rsidR="00BA2C52" w:rsidRDefault="00BA2C52" w:rsidP="00BA2C52">
      <w:pPr>
        <w:pStyle w:val="NoSpacing"/>
        <w:ind w:left="720" w:hanging="720"/>
        <w:jc w:val="both"/>
      </w:pPr>
      <w:r>
        <w:t>16.1</w:t>
      </w:r>
      <w:r>
        <w:tab/>
        <w:t xml:space="preserve">This Agreement shall commence on the </w:t>
      </w:r>
      <w:r w:rsidR="000B3CB7">
        <w:t>date of signature</w:t>
      </w:r>
      <w:r>
        <w:t xml:space="preserve"> </w:t>
      </w:r>
      <w:r w:rsidR="000B3CB7">
        <w:t>date</w:t>
      </w:r>
      <w:r>
        <w:t xml:space="preserve"> and, unless otherwise terminated as provided in this clause 16, shall continue for the Term.</w:t>
      </w:r>
    </w:p>
    <w:p w14:paraId="78D2A43C" w14:textId="77777777" w:rsidR="00BA2C52" w:rsidRDefault="00BA2C52" w:rsidP="00BA2C52">
      <w:pPr>
        <w:pStyle w:val="NoSpacing"/>
        <w:jc w:val="both"/>
      </w:pPr>
    </w:p>
    <w:p w14:paraId="43F3985E" w14:textId="3F58D189" w:rsidR="00BA2C52" w:rsidRDefault="00BA2C52" w:rsidP="00BA2C52">
      <w:pPr>
        <w:pStyle w:val="NoSpacing"/>
        <w:jc w:val="both"/>
      </w:pPr>
      <w:r>
        <w:t>16.2</w:t>
      </w:r>
      <w:r>
        <w:tab/>
      </w:r>
      <w:r w:rsidR="0064244E">
        <w:t>MonkeyFlow</w:t>
      </w:r>
      <w:r>
        <w:t xml:space="preserve"> may terminate this Agreement without liability to the </w:t>
      </w:r>
      <w:r w:rsidR="005078A2">
        <w:t>Customer</w:t>
      </w:r>
      <w:r>
        <w:t xml:space="preserve"> if the </w:t>
      </w:r>
      <w:r w:rsidR="005078A2">
        <w:t>Customer</w:t>
      </w:r>
      <w:r>
        <w:t>:</w:t>
      </w:r>
    </w:p>
    <w:p w14:paraId="732930AD" w14:textId="77777777" w:rsidR="00BA2C52" w:rsidRDefault="00BA2C52" w:rsidP="00BA2C52">
      <w:pPr>
        <w:pStyle w:val="NoSpacing"/>
        <w:jc w:val="both"/>
      </w:pPr>
    </w:p>
    <w:p w14:paraId="0E3D5795" w14:textId="28FD8D09" w:rsidR="00BA2C52" w:rsidRDefault="00BA2C52" w:rsidP="00BA2C52">
      <w:pPr>
        <w:pStyle w:val="NoSpacing"/>
        <w:ind w:left="1418" w:hanging="698"/>
        <w:jc w:val="both"/>
      </w:pPr>
      <w:r>
        <w:t xml:space="preserve">(a) </w:t>
      </w:r>
      <w:r>
        <w:tab/>
        <w:t xml:space="preserve">fails to pay any amount due to </w:t>
      </w:r>
      <w:r w:rsidR="0064244E">
        <w:t>MonkeyFlow</w:t>
      </w:r>
      <w:r w:rsidR="00CA3D6F">
        <w:t xml:space="preserve"> under this Agreement within 30</w:t>
      </w:r>
      <w:r>
        <w:t xml:space="preserve"> days of the due date for </w:t>
      </w:r>
      <w:proofErr w:type="gramStart"/>
      <w:r>
        <w:t>payment;</w:t>
      </w:r>
      <w:proofErr w:type="gramEnd"/>
      <w:r>
        <w:t xml:space="preserve"> or </w:t>
      </w:r>
    </w:p>
    <w:p w14:paraId="6255B6FC" w14:textId="77777777" w:rsidR="00BA2C52" w:rsidRDefault="00BA2C52" w:rsidP="00BA2C52">
      <w:pPr>
        <w:pStyle w:val="NoSpacing"/>
        <w:ind w:left="1418" w:hanging="698"/>
        <w:jc w:val="both"/>
      </w:pPr>
    </w:p>
    <w:p w14:paraId="0D59C2CF" w14:textId="77777777" w:rsidR="00BA2C52" w:rsidRDefault="00BA2C52" w:rsidP="00BA2C52">
      <w:pPr>
        <w:pStyle w:val="NoSpacing"/>
        <w:ind w:left="1418" w:hanging="698"/>
        <w:jc w:val="both"/>
      </w:pPr>
      <w:r>
        <w:t xml:space="preserve">(b) </w:t>
      </w:r>
      <w:r>
        <w:tab/>
        <w:t xml:space="preserve">suffers a change of control within the meaning of section 840 of the Income and Corporation Taxes Act 1988. </w:t>
      </w:r>
    </w:p>
    <w:p w14:paraId="479329D5" w14:textId="77777777" w:rsidR="00BA2C52" w:rsidRDefault="00BA2C52" w:rsidP="00BA2C52">
      <w:pPr>
        <w:pStyle w:val="NoSpacing"/>
        <w:jc w:val="both"/>
      </w:pPr>
    </w:p>
    <w:p w14:paraId="73B8B7C7" w14:textId="77777777" w:rsidR="00BA2C52" w:rsidRDefault="00BA2C52" w:rsidP="00BA2C52">
      <w:pPr>
        <w:pStyle w:val="NoSpacing"/>
        <w:ind w:left="720" w:hanging="720"/>
        <w:jc w:val="both"/>
      </w:pPr>
      <w:r>
        <w:t>16.3</w:t>
      </w:r>
      <w:r>
        <w:tab/>
        <w:t xml:space="preserve">Without prejudice to any other rights or remedies to which the parties may be entitled, either party may terminate this Agreement without liability to the other if: </w:t>
      </w:r>
    </w:p>
    <w:p w14:paraId="106F409C" w14:textId="77777777" w:rsidR="00BA2C52" w:rsidRDefault="00BA2C52" w:rsidP="00BA2C52">
      <w:pPr>
        <w:pStyle w:val="NoSpacing"/>
        <w:jc w:val="both"/>
      </w:pPr>
    </w:p>
    <w:p w14:paraId="170E6921" w14:textId="77777777" w:rsidR="00BA2C52" w:rsidRDefault="00BA2C52" w:rsidP="00BA2C52">
      <w:pPr>
        <w:pStyle w:val="NoSpacing"/>
        <w:ind w:left="1418" w:hanging="698"/>
        <w:jc w:val="both"/>
      </w:pPr>
      <w:r>
        <w:t xml:space="preserve">(a) </w:t>
      </w:r>
      <w:r>
        <w:tab/>
        <w:t xml:space="preserve">the other party commits a material breach of any of the terms of this Agreement and (if such a breach is remediable) fails to remedy that breach within 30 days of that party being notified in writing of the </w:t>
      </w:r>
      <w:proofErr w:type="gramStart"/>
      <w:r>
        <w:t>breach;</w:t>
      </w:r>
      <w:proofErr w:type="gramEnd"/>
      <w:r>
        <w:t xml:space="preserve"> or </w:t>
      </w:r>
    </w:p>
    <w:p w14:paraId="1EE3E345" w14:textId="77777777" w:rsidR="00BA2C52" w:rsidRDefault="00BA2C52" w:rsidP="00BA2C52">
      <w:pPr>
        <w:pStyle w:val="NoSpacing"/>
        <w:ind w:left="1418" w:hanging="698"/>
        <w:jc w:val="both"/>
      </w:pPr>
    </w:p>
    <w:p w14:paraId="27927E19" w14:textId="77777777" w:rsidR="00BA2C52" w:rsidRDefault="00BA2C52" w:rsidP="00BA2C52">
      <w:pPr>
        <w:pStyle w:val="NoSpacing"/>
        <w:ind w:left="1418" w:hanging="698"/>
        <w:jc w:val="both"/>
      </w:pPr>
      <w:r>
        <w:t xml:space="preserve">(b) </w:t>
      </w:r>
      <w:r>
        <w:tab/>
        <w:t xml:space="preserve">an order is </w:t>
      </w:r>
      <w:proofErr w:type="gramStart"/>
      <w:r>
        <w:t>made</w:t>
      </w:r>
      <w:proofErr w:type="gramEnd"/>
      <w:r>
        <w:t xml:space="preserve"> or a resolution is passed for the winding up of the other party, or circumstances arise which entitle a court of competent jurisdiction to make a winding-up order in relation to the other party; or   </w:t>
      </w:r>
    </w:p>
    <w:p w14:paraId="39FC491E" w14:textId="77777777" w:rsidR="00BA2C52" w:rsidRDefault="00BA2C52" w:rsidP="00BA2C52">
      <w:pPr>
        <w:pStyle w:val="NoSpacing"/>
        <w:ind w:left="1418" w:hanging="698"/>
        <w:jc w:val="both"/>
      </w:pPr>
    </w:p>
    <w:p w14:paraId="1E8DDB0B" w14:textId="77777777" w:rsidR="00BA2C52" w:rsidRDefault="00BA2C52" w:rsidP="00BA2C52">
      <w:pPr>
        <w:pStyle w:val="NoSpacing"/>
        <w:ind w:left="1418" w:hanging="698"/>
        <w:jc w:val="both"/>
      </w:pPr>
      <w:r>
        <w:t xml:space="preserve">(c) </w:t>
      </w:r>
      <w:r>
        <w:tab/>
        <w:t>an order is made for the appointment of an administrator to manage the affairs, business and property of the other party, or documents are filed with a court of competent jurisdiction for the appointment of an administrator of the other party, or notice of intention to appoint an administrator is given by the other party or its directors or by a qualifying floating charge holder (as defined in paragraph 14 of Schedule B1 to the Insolvency Act 1986); or</w:t>
      </w:r>
    </w:p>
    <w:p w14:paraId="4318F1FD" w14:textId="77777777" w:rsidR="00BA2C52" w:rsidRDefault="00BA2C52" w:rsidP="00BA2C52">
      <w:pPr>
        <w:pStyle w:val="NoSpacing"/>
        <w:ind w:left="1418" w:hanging="698"/>
        <w:jc w:val="both"/>
      </w:pPr>
    </w:p>
    <w:p w14:paraId="2F084B35" w14:textId="77777777" w:rsidR="00BA2C52" w:rsidRDefault="00BA2C52" w:rsidP="00BA2C52">
      <w:pPr>
        <w:pStyle w:val="NoSpacing"/>
        <w:ind w:left="1418" w:hanging="698"/>
        <w:jc w:val="both"/>
      </w:pPr>
      <w:r>
        <w:t xml:space="preserve">(d) </w:t>
      </w:r>
      <w:r>
        <w:tab/>
        <w:t>a receiver is appointed of any of the other party's assets or undertaking, or if circumstances arise which entitle a court of competent jurisdiction or a creditor to appoint a receiver or manager of the other party, or if any other person takes possession of or sells the other party's assets; or</w:t>
      </w:r>
    </w:p>
    <w:p w14:paraId="6C39F0FD" w14:textId="77777777" w:rsidR="00BA2C52" w:rsidRDefault="00BA2C52" w:rsidP="00BA2C52">
      <w:pPr>
        <w:pStyle w:val="NoSpacing"/>
        <w:ind w:left="1418" w:hanging="698"/>
        <w:jc w:val="both"/>
      </w:pPr>
    </w:p>
    <w:p w14:paraId="05DF17B8" w14:textId="77777777" w:rsidR="00BA2C52" w:rsidRDefault="00BA2C52" w:rsidP="00BA2C52">
      <w:pPr>
        <w:pStyle w:val="NoSpacing"/>
        <w:ind w:left="1418" w:hanging="698"/>
        <w:jc w:val="both"/>
      </w:pPr>
      <w:r>
        <w:t xml:space="preserve">(e) </w:t>
      </w:r>
      <w:r>
        <w:tab/>
        <w:t>the other party makes any arrangement or composition with its creditors, or makes an application to a court of competent jurisdiction for the protection of its creditors in any way, or becomes bankrupt; or</w:t>
      </w:r>
    </w:p>
    <w:p w14:paraId="5A9DA06B" w14:textId="77777777" w:rsidR="00BA2C52" w:rsidRDefault="00BA2C52" w:rsidP="00BA2C52">
      <w:pPr>
        <w:pStyle w:val="NoSpacing"/>
        <w:ind w:left="1418" w:hanging="698"/>
        <w:jc w:val="both"/>
      </w:pPr>
    </w:p>
    <w:p w14:paraId="6C201A03" w14:textId="77777777" w:rsidR="00BA2C52" w:rsidRDefault="00BA2C52" w:rsidP="00BA2C52">
      <w:pPr>
        <w:pStyle w:val="NoSpacing"/>
        <w:ind w:left="1418" w:hanging="698"/>
        <w:jc w:val="both"/>
      </w:pPr>
      <w:r>
        <w:t xml:space="preserve">(f) </w:t>
      </w:r>
      <w:r>
        <w:tab/>
        <w:t>the other party ceases, or threatens to cease, to trade; or</w:t>
      </w:r>
    </w:p>
    <w:p w14:paraId="2692C992" w14:textId="77777777" w:rsidR="00BA2C52" w:rsidRDefault="00BA2C52" w:rsidP="00BA2C52">
      <w:pPr>
        <w:pStyle w:val="NoSpacing"/>
        <w:ind w:left="1418" w:hanging="698"/>
        <w:jc w:val="both"/>
      </w:pPr>
    </w:p>
    <w:p w14:paraId="684BAFD7" w14:textId="77777777" w:rsidR="00BA2C52" w:rsidRDefault="00BA2C52" w:rsidP="00BA2C52">
      <w:pPr>
        <w:pStyle w:val="NoSpacing"/>
        <w:ind w:left="1418" w:hanging="698"/>
        <w:jc w:val="both"/>
      </w:pPr>
      <w:r>
        <w:t xml:space="preserve">(g) </w:t>
      </w:r>
      <w:r>
        <w:tab/>
        <w:t>the other party takes or suffers any similar or analogous action in any jurisdiction in consequence of debt.</w:t>
      </w:r>
    </w:p>
    <w:p w14:paraId="3AA5C816" w14:textId="77777777" w:rsidR="00BA2C52" w:rsidRDefault="00BA2C52" w:rsidP="00BA2C52">
      <w:pPr>
        <w:pStyle w:val="NoSpacing"/>
        <w:jc w:val="both"/>
      </w:pPr>
    </w:p>
    <w:p w14:paraId="04F9CCF0" w14:textId="77777777" w:rsidR="00BA2C52" w:rsidRDefault="00BA2C52" w:rsidP="00BA2C52">
      <w:pPr>
        <w:pStyle w:val="NoSpacing"/>
        <w:jc w:val="both"/>
      </w:pPr>
      <w:r>
        <w:t>16.4</w:t>
      </w:r>
      <w:r>
        <w:tab/>
        <w:t>On expiration or termination of this Agreement for any reason:</w:t>
      </w:r>
    </w:p>
    <w:p w14:paraId="7E37B799" w14:textId="77777777" w:rsidR="00BA2C52" w:rsidRDefault="00BA2C52" w:rsidP="00BA2C52">
      <w:pPr>
        <w:pStyle w:val="NoSpacing"/>
        <w:jc w:val="both"/>
      </w:pPr>
      <w:r>
        <w:t xml:space="preserve"> </w:t>
      </w:r>
    </w:p>
    <w:p w14:paraId="3A8B736D" w14:textId="2AABFE12" w:rsidR="00BA2C52" w:rsidRDefault="00BA2C52" w:rsidP="00BA2C52">
      <w:pPr>
        <w:pStyle w:val="NoSpacing"/>
        <w:ind w:left="1418" w:hanging="709"/>
        <w:jc w:val="both"/>
      </w:pPr>
      <w:r>
        <w:t xml:space="preserve">(a) </w:t>
      </w:r>
      <w:r>
        <w:tab/>
        <w:t xml:space="preserve">all licences granted under this Agreement shall immediately terminate with immediate </w:t>
      </w:r>
      <w:proofErr w:type="gramStart"/>
      <w:r>
        <w:t>effect;</w:t>
      </w:r>
      <w:proofErr w:type="gramEnd"/>
    </w:p>
    <w:p w14:paraId="12D7E668" w14:textId="77777777" w:rsidR="00BA2C52" w:rsidRDefault="00BA2C52" w:rsidP="00BA2C52">
      <w:pPr>
        <w:pStyle w:val="NoSpacing"/>
        <w:jc w:val="both"/>
      </w:pPr>
    </w:p>
    <w:p w14:paraId="7FAED408" w14:textId="77777777" w:rsidR="00BA2C52" w:rsidRDefault="00BA2C52" w:rsidP="00BA2C52">
      <w:pPr>
        <w:pStyle w:val="NoSpacing"/>
        <w:ind w:left="1418" w:hanging="698"/>
        <w:jc w:val="both"/>
      </w:pPr>
      <w:r>
        <w:t xml:space="preserve">(b) </w:t>
      </w:r>
      <w:r>
        <w:tab/>
        <w:t xml:space="preserve">each party shall return and make no further use of any equipment, property, materials and other items (and all copies of them) belonging to the other </w:t>
      </w:r>
      <w:proofErr w:type="gramStart"/>
      <w:r>
        <w:t>party;</w:t>
      </w:r>
      <w:proofErr w:type="gramEnd"/>
    </w:p>
    <w:p w14:paraId="71093635" w14:textId="77777777" w:rsidR="00BA2C52" w:rsidRDefault="00BA2C52" w:rsidP="00BA2C52">
      <w:pPr>
        <w:pStyle w:val="NoSpacing"/>
        <w:ind w:left="1418" w:hanging="698"/>
        <w:jc w:val="both"/>
      </w:pPr>
    </w:p>
    <w:p w14:paraId="4132B67A" w14:textId="69A76B47" w:rsidR="00BA2C52" w:rsidRDefault="00BA2C52" w:rsidP="00BA2C52">
      <w:pPr>
        <w:pStyle w:val="NoSpacing"/>
        <w:ind w:left="1418" w:hanging="698"/>
        <w:jc w:val="both"/>
      </w:pPr>
      <w:r>
        <w:t>(</w:t>
      </w:r>
      <w:r w:rsidR="009A3680">
        <w:t>c</w:t>
      </w:r>
      <w:r>
        <w:t xml:space="preserve">) </w:t>
      </w:r>
      <w:r>
        <w:tab/>
        <w:t>the accrued rights of the parties as at termination, or the continuation after termination of any provision expressly stated to survive or implicitly surviving termination, shall not be affected or prejudiced.</w:t>
      </w:r>
    </w:p>
    <w:p w14:paraId="628ECB37" w14:textId="77777777" w:rsidR="00E2255C" w:rsidRDefault="00E2255C" w:rsidP="00BA2C52">
      <w:pPr>
        <w:pStyle w:val="NoSpacing"/>
        <w:ind w:left="1418" w:hanging="698"/>
        <w:jc w:val="both"/>
      </w:pPr>
    </w:p>
    <w:p w14:paraId="7D868E9E" w14:textId="77777777" w:rsidR="00BA2C52" w:rsidRPr="00774942" w:rsidRDefault="00BA2C52" w:rsidP="00BA2C52">
      <w:pPr>
        <w:pStyle w:val="NoSpacing"/>
        <w:jc w:val="both"/>
        <w:rPr>
          <w:b/>
        </w:rPr>
      </w:pPr>
      <w:r w:rsidRPr="00774942">
        <w:rPr>
          <w:b/>
        </w:rPr>
        <w:t>17.</w:t>
      </w:r>
      <w:r w:rsidRPr="00774942">
        <w:rPr>
          <w:b/>
        </w:rPr>
        <w:tab/>
        <w:t>NOTICES</w:t>
      </w:r>
    </w:p>
    <w:p w14:paraId="2E1A4267" w14:textId="77777777" w:rsidR="00BA2C52" w:rsidRDefault="00BA2C52" w:rsidP="00BA2C52">
      <w:pPr>
        <w:pStyle w:val="NoSpacing"/>
        <w:jc w:val="both"/>
      </w:pPr>
    </w:p>
    <w:p w14:paraId="40723EC3" w14:textId="01F319BA" w:rsidR="00BA2C52" w:rsidRDefault="00BA2C52" w:rsidP="00BA2C52">
      <w:pPr>
        <w:pStyle w:val="NoSpacing"/>
        <w:ind w:left="720" w:hanging="720"/>
        <w:jc w:val="both"/>
      </w:pPr>
      <w:r>
        <w:t>17.1</w:t>
      </w:r>
      <w:r>
        <w:tab/>
        <w:t xml:space="preserve">Any notice required to be given under this Agreement shall be in writing and shall be delivered by hand or sent by pre-paid first-class post or recorded delivery post to the other party at its address set out in this Agreement, or such other address as may have been notified by that party for such purposes, or sent by </w:t>
      </w:r>
      <w:r w:rsidR="0019567F">
        <w:t>email</w:t>
      </w:r>
      <w:r>
        <w:t xml:space="preserve"> to the other party's </w:t>
      </w:r>
      <w:r w:rsidR="0019567F">
        <w:t>email</w:t>
      </w:r>
      <w:r>
        <w:t xml:space="preserve"> </w:t>
      </w:r>
      <w:r w:rsidR="0019567F">
        <w:t>address as may be used by it to contact the other party from time to time</w:t>
      </w:r>
      <w:r w:rsidR="00CC4626">
        <w:t xml:space="preserve"> in relation to this </w:t>
      </w:r>
      <w:r w:rsidR="004E0D99">
        <w:t>A</w:t>
      </w:r>
      <w:r w:rsidR="00CC4626">
        <w:t>greement</w:t>
      </w:r>
      <w:r>
        <w:t xml:space="preserve">. </w:t>
      </w:r>
    </w:p>
    <w:p w14:paraId="79DE9468" w14:textId="77777777" w:rsidR="00BA2C52" w:rsidRDefault="00BA2C52" w:rsidP="00BA2C52">
      <w:pPr>
        <w:pStyle w:val="NoSpacing"/>
        <w:jc w:val="both"/>
      </w:pPr>
    </w:p>
    <w:p w14:paraId="6AF04441" w14:textId="75138677" w:rsidR="00BA2C52" w:rsidRDefault="00BA2C52" w:rsidP="00BA2C52">
      <w:pPr>
        <w:pStyle w:val="NoSpacing"/>
        <w:ind w:left="720" w:hanging="720"/>
        <w:jc w:val="both"/>
      </w:pPr>
      <w:r>
        <w:t>17.2</w:t>
      </w:r>
      <w:r>
        <w:tab/>
        <w:t xml:space="preserve">A notice delivered by hand shall be deemed to have been received when delivered (or if delivery is not in business hours, at 9 am on the first business day following delivery). A correctly addressed notice sent by pre-paid first-class post or recorded delivery post shall be deemed to have been received at the time at which it would have been delivered in the normal course of post. A notice sent by </w:t>
      </w:r>
      <w:r w:rsidR="000D6EC2">
        <w:t>email</w:t>
      </w:r>
      <w:r>
        <w:t xml:space="preserve"> shall be deemed to have been received at the time of transmission (as shown by the timed printout obtained by the sender)</w:t>
      </w:r>
      <w:r w:rsidR="000D6EC2">
        <w:t xml:space="preserve"> provided that no error report, </w:t>
      </w:r>
      <w:proofErr w:type="spellStart"/>
      <w:r w:rsidR="000D6EC2">
        <w:t>bounceback</w:t>
      </w:r>
      <w:proofErr w:type="spellEnd"/>
      <w:r w:rsidR="000D6EC2">
        <w:t xml:space="preserve"> or autoreply is received</w:t>
      </w:r>
      <w:r w:rsidR="00371C76">
        <w:t xml:space="preserve"> by the sender</w:t>
      </w:r>
      <w:r>
        <w:t>.</w:t>
      </w:r>
    </w:p>
    <w:p w14:paraId="1E774FCD" w14:textId="77777777" w:rsidR="00BA2C52" w:rsidRDefault="00BA2C52" w:rsidP="00BA2C52">
      <w:pPr>
        <w:pStyle w:val="NoSpacing"/>
        <w:jc w:val="both"/>
      </w:pPr>
    </w:p>
    <w:p w14:paraId="623D2B62" w14:textId="77777777" w:rsidR="00BA2C52" w:rsidRPr="00774942" w:rsidRDefault="00BA2C52" w:rsidP="00BA2C52">
      <w:pPr>
        <w:pStyle w:val="NoSpacing"/>
        <w:jc w:val="both"/>
        <w:rPr>
          <w:b/>
        </w:rPr>
      </w:pPr>
      <w:r w:rsidRPr="00774942">
        <w:rPr>
          <w:b/>
        </w:rPr>
        <w:t>18.</w:t>
      </w:r>
      <w:r w:rsidRPr="00774942">
        <w:rPr>
          <w:b/>
        </w:rPr>
        <w:tab/>
        <w:t>MISCELLANEOUS AND GENERAL</w:t>
      </w:r>
    </w:p>
    <w:p w14:paraId="5FB64C7B" w14:textId="77777777" w:rsidR="00BA2C52" w:rsidRDefault="00BA2C52" w:rsidP="00BA2C52">
      <w:pPr>
        <w:pStyle w:val="NoSpacing"/>
        <w:jc w:val="both"/>
      </w:pPr>
    </w:p>
    <w:p w14:paraId="6FA0EA84" w14:textId="2B67BC1C" w:rsidR="00BA2C52" w:rsidRDefault="00BA2C52" w:rsidP="00BA2C52">
      <w:pPr>
        <w:pStyle w:val="NoSpacing"/>
        <w:ind w:left="720" w:hanging="720"/>
        <w:jc w:val="both"/>
      </w:pPr>
      <w:bookmarkStart w:id="4" w:name="_Hlk524601557"/>
      <w:r>
        <w:t>18.1</w:t>
      </w:r>
      <w:r>
        <w:tab/>
      </w:r>
      <w:r w:rsidR="0064244E">
        <w:t>MonkeyFlow</w:t>
      </w:r>
      <w:r>
        <w:t xml:space="preserve"> shall have no liability to the </w:t>
      </w:r>
      <w:r w:rsidR="005078A2">
        <w:t>Customer</w:t>
      </w:r>
      <w:r>
        <w:t xml:space="preserve"> under this Agreement if it is prevented from or delayed in performing its obligations under this Agreement, or from carrying on its business, by acts, events, omissions or accidents beyond its reasonable control, including, without limitation, strikes, lock-outs or other industrial disputes (whether involving the workforce of </w:t>
      </w:r>
      <w:r w:rsidR="0064244E">
        <w:t>MonkeyFlow</w:t>
      </w:r>
      <w:r>
        <w:t xml:space="preserve">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 provided that the </w:t>
      </w:r>
      <w:r w:rsidR="005078A2">
        <w:t>Customer</w:t>
      </w:r>
      <w:r>
        <w:t xml:space="preserve"> is notified of such act, event, omission or accident and its expected duration.</w:t>
      </w:r>
    </w:p>
    <w:p w14:paraId="0B51B002" w14:textId="77777777" w:rsidR="00BA2C52" w:rsidRDefault="00BA2C52" w:rsidP="00BA2C52">
      <w:pPr>
        <w:pStyle w:val="NoSpacing"/>
        <w:jc w:val="both"/>
      </w:pPr>
    </w:p>
    <w:p w14:paraId="5130EB66" w14:textId="1D4316B3" w:rsidR="00BA2C52" w:rsidRDefault="00BA2C52" w:rsidP="00BA2C52">
      <w:pPr>
        <w:pStyle w:val="NoSpacing"/>
        <w:ind w:left="720" w:hanging="720"/>
        <w:jc w:val="both"/>
      </w:pPr>
      <w:r>
        <w:t>18.</w:t>
      </w:r>
      <w:r w:rsidR="000D12DF">
        <w:t>2</w:t>
      </w:r>
      <w:r>
        <w:tab/>
        <w:t xml:space="preserve">A waiver of any right under this Agreement is only effective if it is in writing and it applies only to the party to whom the waiver is addressed and to the circumstances for which it is given.  </w:t>
      </w:r>
    </w:p>
    <w:bookmarkEnd w:id="4"/>
    <w:p w14:paraId="5CC375FB" w14:textId="77777777" w:rsidR="00BA2C52" w:rsidRDefault="00BA2C52" w:rsidP="00BA2C52">
      <w:pPr>
        <w:pStyle w:val="NoSpacing"/>
        <w:jc w:val="both"/>
      </w:pPr>
    </w:p>
    <w:p w14:paraId="5191F46D" w14:textId="4455177D" w:rsidR="00BA2C52" w:rsidRDefault="000D12DF" w:rsidP="00BA2C52">
      <w:pPr>
        <w:pStyle w:val="NoSpacing"/>
        <w:ind w:left="720" w:hanging="720"/>
        <w:jc w:val="both"/>
      </w:pPr>
      <w:r>
        <w:t>18.3</w:t>
      </w:r>
      <w:r w:rsidR="00BA2C52">
        <w:tab/>
        <w:t>Unless specifically provided otherwise, rights arising under this Agreement are cumulative and do not exclude rights provided by law.</w:t>
      </w:r>
    </w:p>
    <w:p w14:paraId="675AD60F" w14:textId="77777777" w:rsidR="00BA2C52" w:rsidRDefault="00BA2C52" w:rsidP="00BA2C52">
      <w:pPr>
        <w:pStyle w:val="NoSpacing"/>
        <w:jc w:val="both"/>
      </w:pPr>
    </w:p>
    <w:p w14:paraId="22D2DCD6" w14:textId="46C28112" w:rsidR="00BA2C52" w:rsidRDefault="000D12DF" w:rsidP="00BA2C52">
      <w:pPr>
        <w:pStyle w:val="NoSpacing"/>
        <w:ind w:left="720" w:hanging="720"/>
        <w:jc w:val="both"/>
      </w:pPr>
      <w:r>
        <w:t>18.4</w:t>
      </w:r>
      <w:r w:rsidR="00BA2C52">
        <w:tab/>
        <w:t xml:space="preserve">If any provision (or part of a provision) of this Agreement is found by any court or administrative body of competent jurisdiction to be invalid, </w:t>
      </w:r>
      <w:proofErr w:type="gramStart"/>
      <w:r w:rsidR="00BA2C52">
        <w:t>unenforceable</w:t>
      </w:r>
      <w:proofErr w:type="gramEnd"/>
      <w:r w:rsidR="00BA2C52">
        <w:t xml:space="preserve"> or illegal, the other provisions shall remain in force.   If any invalid, unenforceable or illegal provision would be valid, </w:t>
      </w:r>
      <w:proofErr w:type="gramStart"/>
      <w:r w:rsidR="00BA2C52">
        <w:t>enforceable</w:t>
      </w:r>
      <w:proofErr w:type="gramEnd"/>
      <w:r w:rsidR="00BA2C52">
        <w:t xml:space="preserve"> or legal if some part of it were deleted, the provision shall apply with whatever modification is necessary to give effect to the commercial intention of the parties.</w:t>
      </w:r>
    </w:p>
    <w:p w14:paraId="0E6EB9FD" w14:textId="77777777" w:rsidR="00BA2C52" w:rsidRDefault="00BA2C52" w:rsidP="00BA2C52">
      <w:pPr>
        <w:pStyle w:val="NoSpacing"/>
        <w:jc w:val="both"/>
      </w:pPr>
    </w:p>
    <w:p w14:paraId="48E1D3E2" w14:textId="24163014" w:rsidR="00BA2C52" w:rsidRDefault="000D12DF" w:rsidP="00BA2C52">
      <w:pPr>
        <w:pStyle w:val="NoSpacing"/>
        <w:ind w:left="720" w:hanging="720"/>
        <w:jc w:val="both"/>
      </w:pPr>
      <w:r>
        <w:t>18.5</w:t>
      </w:r>
      <w:r w:rsidR="00BA2C52">
        <w:tab/>
        <w:t>This Agreement, and any documents referred to in it, constitute the whole agreement between the parties and supersede any previous arrangement, understanding or agreement between them relating to the subject matter they cover.   Each of the parties acknowledges and agrees that in entering into this Agreement it does not rely on any undertaking, promise, assurance, statement, representation, warranty or understanding (whether in writing or not) of any person (whether party to this Agreement or not) relating to the subject matter of this Agreement, other than as expressly set out in this Agreement.</w:t>
      </w:r>
    </w:p>
    <w:p w14:paraId="1A8A6F0E" w14:textId="77777777" w:rsidR="00BA2C52" w:rsidRDefault="00BA2C52" w:rsidP="00BA2C52">
      <w:pPr>
        <w:pStyle w:val="NoSpacing"/>
        <w:jc w:val="both"/>
      </w:pPr>
      <w:r>
        <w:tab/>
      </w:r>
    </w:p>
    <w:p w14:paraId="4BD3196B" w14:textId="4FAED504" w:rsidR="00BA2C52" w:rsidRDefault="000D12DF" w:rsidP="00BA2C52">
      <w:pPr>
        <w:pStyle w:val="NoSpacing"/>
        <w:ind w:left="720" w:hanging="720"/>
        <w:jc w:val="both"/>
      </w:pPr>
      <w:r>
        <w:t>18.6</w:t>
      </w:r>
      <w:r w:rsidR="00BA2C52">
        <w:tab/>
      </w:r>
      <w:r w:rsidR="0064244E">
        <w:t>MonkeyFlow</w:t>
      </w:r>
      <w:r w:rsidR="00BA2C52">
        <w:t xml:space="preserve"> may at any time assign, transfer, charge, sub-</w:t>
      </w:r>
      <w:proofErr w:type="gramStart"/>
      <w:r w:rsidR="00BA2C52">
        <w:t>contract</w:t>
      </w:r>
      <w:proofErr w:type="gramEnd"/>
      <w:r w:rsidR="00BA2C52">
        <w:t xml:space="preserve"> or deal in any other manner with all or any of its rights or obligations under this Agreement, but the </w:t>
      </w:r>
      <w:r w:rsidR="005078A2">
        <w:t>Customer</w:t>
      </w:r>
      <w:r w:rsidR="00BA2C52">
        <w:t xml:space="preserve"> shall not, assign, transfer, charge, sub-contract </w:t>
      </w:r>
      <w:r w:rsidR="00BA2C52">
        <w:lastRenderedPageBreak/>
        <w:t xml:space="preserve">or deal in any other manner with all or any of its rights or obligations under this Agreement without the prior written consent of </w:t>
      </w:r>
      <w:r w:rsidR="0064244E">
        <w:t>MonkeyFlow</w:t>
      </w:r>
      <w:r w:rsidR="00BA2C52">
        <w:t xml:space="preserve">. </w:t>
      </w:r>
    </w:p>
    <w:p w14:paraId="7C82F396" w14:textId="77777777" w:rsidR="00BA2C52" w:rsidRDefault="00BA2C52" w:rsidP="00BA2C52">
      <w:pPr>
        <w:pStyle w:val="NoSpacing"/>
        <w:jc w:val="both"/>
      </w:pPr>
    </w:p>
    <w:p w14:paraId="46C7B9E7" w14:textId="7DA62B80" w:rsidR="00BA2C52" w:rsidRDefault="000D12DF" w:rsidP="00BA2C52">
      <w:pPr>
        <w:pStyle w:val="NoSpacing"/>
        <w:ind w:left="720" w:hanging="720"/>
        <w:jc w:val="both"/>
      </w:pPr>
      <w:r>
        <w:t>18.7</w:t>
      </w:r>
      <w:r w:rsidR="00BA2C52">
        <w:tab/>
        <w:t>Nothing in this Agreement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7733A8DC" w14:textId="77777777" w:rsidR="00BA2C52" w:rsidRDefault="00BA2C52" w:rsidP="00BA2C52">
      <w:pPr>
        <w:pStyle w:val="NoSpacing"/>
        <w:jc w:val="both"/>
      </w:pPr>
    </w:p>
    <w:p w14:paraId="13E1E6E0" w14:textId="25FD4E7C" w:rsidR="00BA2C52" w:rsidRDefault="000D12DF" w:rsidP="00BA2C52">
      <w:pPr>
        <w:pStyle w:val="NoSpacing"/>
        <w:ind w:left="720" w:hanging="720"/>
        <w:jc w:val="both"/>
      </w:pPr>
      <w:r>
        <w:t>18.8</w:t>
      </w:r>
      <w:r w:rsidR="00BA2C52">
        <w:tab/>
        <w:t xml:space="preserve">This Agreement is made for the benefit of the parties to it and (where applicable) their successors and permitted assigns, and is not intended to benefit, or be enforceable by, anyone else.  </w:t>
      </w:r>
    </w:p>
    <w:p w14:paraId="5C62E907" w14:textId="77777777" w:rsidR="00BA2C52" w:rsidRDefault="00BA2C52" w:rsidP="00BA2C52">
      <w:pPr>
        <w:pStyle w:val="NoSpacing"/>
        <w:jc w:val="both"/>
      </w:pPr>
    </w:p>
    <w:p w14:paraId="5992A096" w14:textId="1D51E50B" w:rsidR="00BA2C52" w:rsidRDefault="000D12DF" w:rsidP="00BA2C52">
      <w:pPr>
        <w:pStyle w:val="NoSpacing"/>
        <w:ind w:left="720" w:hanging="720"/>
        <w:jc w:val="both"/>
      </w:pPr>
      <w:r>
        <w:t>18.9</w:t>
      </w:r>
      <w:r>
        <w:tab/>
      </w:r>
      <w:r w:rsidR="00BA2C52">
        <w:t>This Agreement and any disputes or claims arising out of or in connection with its subject matter are governed by and construed in accordance with the law of England, and the parties irrevocably agree that the courts of England have exclusive jurisdiction to settle any such dispute or claim.</w:t>
      </w:r>
    </w:p>
    <w:p w14:paraId="62B527D4" w14:textId="77777777" w:rsidR="000178B4" w:rsidRDefault="000178B4" w:rsidP="00BA2C52">
      <w:pPr>
        <w:pStyle w:val="NoSpacing"/>
        <w:ind w:left="720" w:hanging="720"/>
        <w:jc w:val="both"/>
      </w:pPr>
    </w:p>
    <w:p w14:paraId="5AC5D4B8" w14:textId="6072B318" w:rsidR="000178B4" w:rsidRDefault="000178B4" w:rsidP="00BA2C52">
      <w:pPr>
        <w:pStyle w:val="NoSpacing"/>
        <w:ind w:left="720" w:hanging="720"/>
        <w:jc w:val="both"/>
      </w:pPr>
      <w:r>
        <w:t>18.10</w:t>
      </w:r>
      <w:r>
        <w:tab/>
      </w:r>
      <w:r w:rsidR="006B604E" w:rsidRPr="006B604E">
        <w:t xml:space="preserve">No variation of this </w:t>
      </w:r>
      <w:r w:rsidR="006B604E">
        <w:t>A</w:t>
      </w:r>
      <w:r w:rsidR="006B604E" w:rsidRPr="006B604E">
        <w:t>greement shall be effective unless it is in writing and signed by the parties (or their authorised representatives).</w:t>
      </w:r>
    </w:p>
    <w:p w14:paraId="2F99B67F" w14:textId="77777777" w:rsidR="006B604E" w:rsidRDefault="006B604E" w:rsidP="00BA2C52">
      <w:pPr>
        <w:pStyle w:val="NoSpacing"/>
        <w:ind w:left="720" w:hanging="720"/>
        <w:jc w:val="both"/>
      </w:pPr>
    </w:p>
    <w:p w14:paraId="36FB00A7" w14:textId="02C93EF0" w:rsidR="006B604E" w:rsidRDefault="006B604E" w:rsidP="00BA2C52">
      <w:pPr>
        <w:pStyle w:val="NoSpacing"/>
        <w:ind w:left="720" w:hanging="720"/>
        <w:jc w:val="both"/>
      </w:pPr>
      <w:r>
        <w:t>18.11</w:t>
      </w:r>
      <w:r>
        <w:tab/>
      </w:r>
      <w:r w:rsidRPr="006B604E">
        <w:t>A per</w:t>
      </w:r>
      <w:r w:rsidR="004E0D99">
        <w:t>son who is not a party to this A</w:t>
      </w:r>
      <w:r w:rsidRPr="006B604E">
        <w:t xml:space="preserve">greement shall not have any rights under the Contracts (Rights of Third Parties) Act 1999 to enforce any term of this </w:t>
      </w:r>
      <w:r w:rsidR="004E0D99">
        <w:t>A</w:t>
      </w:r>
      <w:r w:rsidRPr="006B604E">
        <w:t>greement, but this does not affect any right or remedy of a third party which exists, or is available, apart from that Act.</w:t>
      </w:r>
    </w:p>
    <w:p w14:paraId="62F0EA3C" w14:textId="77777777" w:rsidR="006B604E" w:rsidRDefault="006B604E" w:rsidP="00BA2C52">
      <w:pPr>
        <w:pStyle w:val="NoSpacing"/>
        <w:ind w:left="720" w:hanging="720"/>
        <w:jc w:val="both"/>
      </w:pPr>
    </w:p>
    <w:p w14:paraId="4F56F343" w14:textId="30E31A0A" w:rsidR="006B604E" w:rsidRDefault="006B604E" w:rsidP="00BA2C52">
      <w:pPr>
        <w:pStyle w:val="NoSpacing"/>
        <w:ind w:left="720" w:hanging="720"/>
        <w:jc w:val="both"/>
      </w:pPr>
      <w:r>
        <w:t>18.12</w:t>
      </w:r>
      <w:r>
        <w:tab/>
        <w:t xml:space="preserve">The rights of the parties to terminate, rescind or agree any variation, waiver or settlement under this </w:t>
      </w:r>
      <w:r w:rsidR="004E0D99">
        <w:t>A</w:t>
      </w:r>
      <w:r>
        <w:t>greement are not subject to the consent of any pers</w:t>
      </w:r>
      <w:r w:rsidR="004E0D99">
        <w:t>on that is not a party to this A</w:t>
      </w:r>
      <w:r>
        <w:t>greement</w:t>
      </w:r>
    </w:p>
    <w:p w14:paraId="14B44452" w14:textId="77777777" w:rsidR="00D97757" w:rsidRDefault="00D97757" w:rsidP="00BA2C52">
      <w:pPr>
        <w:pStyle w:val="NoSpacing"/>
        <w:ind w:left="720" w:hanging="720"/>
        <w:jc w:val="both"/>
      </w:pPr>
    </w:p>
    <w:p w14:paraId="62ADC20C" w14:textId="6E1FB852" w:rsidR="00D97757" w:rsidRDefault="00D97757" w:rsidP="00BA2C52">
      <w:pPr>
        <w:pStyle w:val="NoSpacing"/>
        <w:ind w:left="720" w:hanging="720"/>
        <w:jc w:val="both"/>
      </w:pPr>
      <w:r>
        <w:t>18.13</w:t>
      </w:r>
      <w:r>
        <w:tab/>
        <w:t>Neither pa</w:t>
      </w:r>
      <w:r w:rsidR="004E0D99">
        <w:t>rty shall be in breach of this A</w:t>
      </w:r>
      <w:r>
        <w:t>greement nor liable for delay in performing, or failure to perform, any</w:t>
      </w:r>
      <w:r w:rsidR="004E0D99">
        <w:t xml:space="preserve"> of its obligations under this A</w:t>
      </w:r>
      <w:r>
        <w:t>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12 weeks, the party n</w:t>
      </w:r>
      <w:r w:rsidR="004E0D99">
        <w:t>ot affected may terminate this A</w:t>
      </w:r>
      <w:r>
        <w:t>greement by giving 30 days written notice to the affected party</w:t>
      </w:r>
    </w:p>
    <w:p w14:paraId="589039D9" w14:textId="77777777" w:rsidR="006B604E" w:rsidRDefault="006B604E" w:rsidP="00BA2C52">
      <w:pPr>
        <w:pStyle w:val="NoSpacing"/>
        <w:ind w:left="720" w:hanging="720"/>
        <w:jc w:val="both"/>
      </w:pPr>
    </w:p>
    <w:p w14:paraId="30083085" w14:textId="09B0D5DF" w:rsidR="006B604E" w:rsidRDefault="006B604E" w:rsidP="00BA2C52">
      <w:pPr>
        <w:pStyle w:val="NoSpacing"/>
        <w:ind w:left="720" w:hanging="720"/>
        <w:jc w:val="both"/>
      </w:pPr>
      <w:r>
        <w:t>18.1</w:t>
      </w:r>
      <w:r w:rsidR="00D97757">
        <w:t>4</w:t>
      </w:r>
      <w:r>
        <w:tab/>
        <w:t>This A</w:t>
      </w:r>
      <w:r w:rsidRPr="006B604E">
        <w:t xml:space="preserve">greement may be executed in any number of counterparts, each of which when </w:t>
      </w:r>
      <w:r>
        <w:t>executed</w:t>
      </w:r>
      <w:r w:rsidRPr="006B604E">
        <w:t xml:space="preserve"> shall constitute a duplicate original, but all the counterparts shall together constitute the one agreement.</w:t>
      </w:r>
    </w:p>
    <w:p w14:paraId="1213D8C8" w14:textId="77777777" w:rsidR="008B5AD6" w:rsidRDefault="008B5AD6" w:rsidP="00BA2C52">
      <w:pPr>
        <w:pStyle w:val="NoSpacing"/>
        <w:ind w:left="720" w:hanging="720"/>
        <w:jc w:val="both"/>
      </w:pPr>
    </w:p>
    <w:p w14:paraId="1E701D8A" w14:textId="694CBA7B" w:rsidR="008B5AD6" w:rsidRDefault="006B604E" w:rsidP="00BA2C52">
      <w:pPr>
        <w:pStyle w:val="NoSpacing"/>
        <w:ind w:left="720" w:hanging="720"/>
        <w:jc w:val="both"/>
      </w:pPr>
      <w:r>
        <w:t>18.1</w:t>
      </w:r>
      <w:r w:rsidR="00D97757">
        <w:t>5</w:t>
      </w:r>
      <w:r w:rsidR="008B5AD6">
        <w:tab/>
        <w:t>This licence has been entered into on the date of the final signature of the same.</w:t>
      </w:r>
    </w:p>
    <w:p w14:paraId="32112DE6" w14:textId="2C6376DC" w:rsidR="00BA2C52" w:rsidRPr="00BB3E3A" w:rsidRDefault="00036359" w:rsidP="00036359">
      <w:pPr>
        <w:tabs>
          <w:tab w:val="left" w:pos="9220"/>
        </w:tabs>
      </w:pPr>
      <w:r>
        <w:tab/>
      </w:r>
    </w:p>
    <w:p w14:paraId="581A9D21" w14:textId="77777777" w:rsidR="00044F44" w:rsidRPr="00421C98" w:rsidRDefault="00044F44" w:rsidP="00044F44">
      <w:pPr>
        <w:pStyle w:val="FrontPageCenter"/>
        <w:rPr>
          <w:rFonts w:asciiTheme="minorHAnsi" w:hAnsiTheme="minorHAnsi"/>
          <w:sz w:val="22"/>
          <w:szCs w:val="22"/>
        </w:rPr>
      </w:pPr>
      <w:r w:rsidRPr="00421C98">
        <w:rPr>
          <w:rFonts w:asciiTheme="minorHAnsi" w:hAnsiTheme="minorHAnsi"/>
          <w:sz w:val="22"/>
          <w:szCs w:val="22"/>
        </w:rPr>
        <w:t>TWM Solicitors LLP</w:t>
      </w:r>
    </w:p>
    <w:p w14:paraId="100AED42" w14:textId="77777777" w:rsidR="00044F44" w:rsidRPr="00421C98" w:rsidRDefault="00044F44" w:rsidP="00044F44">
      <w:pPr>
        <w:pStyle w:val="FrontPageCenter"/>
        <w:rPr>
          <w:rFonts w:asciiTheme="minorHAnsi" w:hAnsiTheme="minorHAnsi"/>
          <w:sz w:val="22"/>
          <w:szCs w:val="22"/>
        </w:rPr>
      </w:pPr>
      <w:r w:rsidRPr="00421C98">
        <w:rPr>
          <w:rFonts w:asciiTheme="minorHAnsi" w:hAnsiTheme="minorHAnsi"/>
          <w:sz w:val="22"/>
          <w:szCs w:val="22"/>
        </w:rPr>
        <w:t>65 Woodbridge Road</w:t>
      </w:r>
    </w:p>
    <w:p w14:paraId="0E3CB088" w14:textId="77777777" w:rsidR="00044F44" w:rsidRPr="00421C98" w:rsidRDefault="00044F44" w:rsidP="00044F44">
      <w:pPr>
        <w:pStyle w:val="FrontPageCenter"/>
        <w:rPr>
          <w:rFonts w:asciiTheme="minorHAnsi" w:hAnsiTheme="minorHAnsi"/>
          <w:sz w:val="22"/>
          <w:szCs w:val="22"/>
        </w:rPr>
      </w:pPr>
      <w:r w:rsidRPr="00421C98">
        <w:rPr>
          <w:rFonts w:asciiTheme="minorHAnsi" w:hAnsiTheme="minorHAnsi"/>
          <w:sz w:val="22"/>
          <w:szCs w:val="22"/>
        </w:rPr>
        <w:t>Guildford</w:t>
      </w:r>
    </w:p>
    <w:p w14:paraId="494D03AF" w14:textId="77777777" w:rsidR="00044F44" w:rsidRPr="00421C98" w:rsidRDefault="00044F44" w:rsidP="00044F44">
      <w:pPr>
        <w:pStyle w:val="FrontPageCenter"/>
        <w:rPr>
          <w:rFonts w:asciiTheme="minorHAnsi" w:hAnsiTheme="minorHAnsi"/>
          <w:sz w:val="22"/>
          <w:szCs w:val="22"/>
        </w:rPr>
      </w:pPr>
      <w:r w:rsidRPr="00421C98">
        <w:rPr>
          <w:rFonts w:asciiTheme="minorHAnsi" w:hAnsiTheme="minorHAnsi"/>
          <w:sz w:val="22"/>
          <w:szCs w:val="22"/>
        </w:rPr>
        <w:t>Surrey GU1 4RD</w:t>
      </w:r>
    </w:p>
    <w:p w14:paraId="2A9325D8" w14:textId="77777777" w:rsidR="00044F44" w:rsidRPr="00421C98" w:rsidRDefault="00044F44" w:rsidP="00044F44">
      <w:pPr>
        <w:pStyle w:val="FrontPageCenter"/>
        <w:rPr>
          <w:rFonts w:asciiTheme="minorHAnsi" w:hAnsiTheme="minorHAnsi"/>
          <w:sz w:val="22"/>
          <w:szCs w:val="22"/>
        </w:rPr>
      </w:pPr>
      <w:r w:rsidRPr="00421C98">
        <w:rPr>
          <w:rFonts w:asciiTheme="minorHAnsi" w:hAnsiTheme="minorHAnsi"/>
          <w:sz w:val="22"/>
          <w:szCs w:val="22"/>
        </w:rPr>
        <w:t>Tel: 01483 752700</w:t>
      </w:r>
    </w:p>
    <w:p w14:paraId="59FFE0C5" w14:textId="417E0E35" w:rsidR="00044F44" w:rsidRPr="00421C98" w:rsidRDefault="00E43EDA" w:rsidP="00244019">
      <w:pPr>
        <w:pStyle w:val="FrontPageCenter"/>
        <w:rPr>
          <w:rFonts w:asciiTheme="minorHAnsi" w:hAnsiTheme="minorHAnsi"/>
          <w:sz w:val="22"/>
          <w:szCs w:val="22"/>
        </w:rPr>
      </w:pPr>
      <w:hyperlink r:id="rId10" w:history="1">
        <w:r w:rsidR="00044F44" w:rsidRPr="00421C98">
          <w:rPr>
            <w:rStyle w:val="Hyperlink"/>
            <w:rFonts w:asciiTheme="minorHAnsi" w:hAnsiTheme="minorHAnsi"/>
            <w:sz w:val="22"/>
            <w:szCs w:val="22"/>
          </w:rPr>
          <w:t>www.twmsolicitors.com</w:t>
        </w:r>
      </w:hyperlink>
    </w:p>
    <w:sectPr w:rsidR="00044F44" w:rsidRPr="00421C98" w:rsidSect="00BA2C5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B69A" w14:textId="77777777" w:rsidR="00B476AF" w:rsidRDefault="00B476AF" w:rsidP="00637DAC">
      <w:pPr>
        <w:spacing w:after="0" w:line="240" w:lineRule="auto"/>
      </w:pPr>
      <w:r>
        <w:separator/>
      </w:r>
    </w:p>
  </w:endnote>
  <w:endnote w:type="continuationSeparator" w:id="0">
    <w:p w14:paraId="2D195A6D" w14:textId="77777777" w:rsidR="00B476AF" w:rsidRDefault="00B476AF" w:rsidP="006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3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A363" w14:textId="77777777" w:rsidR="00B476AF" w:rsidRDefault="00B476AF" w:rsidP="00637DAC">
      <w:pPr>
        <w:spacing w:after="0" w:line="240" w:lineRule="auto"/>
      </w:pPr>
      <w:r>
        <w:separator/>
      </w:r>
    </w:p>
  </w:footnote>
  <w:footnote w:type="continuationSeparator" w:id="0">
    <w:p w14:paraId="4BDFFA2B" w14:textId="77777777" w:rsidR="00B476AF" w:rsidRDefault="00B476AF" w:rsidP="0063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ACD"/>
    <w:multiLevelType w:val="hybridMultilevel"/>
    <w:tmpl w:val="7F7412E0"/>
    <w:lvl w:ilvl="0" w:tplc="C4E41604">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A2A05"/>
    <w:multiLevelType w:val="hybridMultilevel"/>
    <w:tmpl w:val="756E6100"/>
    <w:lvl w:ilvl="0" w:tplc="B5005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1C3241"/>
    <w:multiLevelType w:val="hybridMultilevel"/>
    <w:tmpl w:val="937EC89E"/>
    <w:lvl w:ilvl="0" w:tplc="0A2C75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C39AC"/>
    <w:multiLevelType w:val="hybridMultilevel"/>
    <w:tmpl w:val="0CB24948"/>
    <w:lvl w:ilvl="0" w:tplc="053889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526949"/>
    <w:multiLevelType w:val="hybridMultilevel"/>
    <w:tmpl w:val="D82CB056"/>
    <w:lvl w:ilvl="0" w:tplc="42B80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1F4941"/>
    <w:multiLevelType w:val="hybridMultilevel"/>
    <w:tmpl w:val="F8989D76"/>
    <w:lvl w:ilvl="0" w:tplc="ED568DF4">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901D0"/>
    <w:multiLevelType w:val="hybridMultilevel"/>
    <w:tmpl w:val="E1C831D8"/>
    <w:lvl w:ilvl="0" w:tplc="B7EA3D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4D6519D"/>
    <w:multiLevelType w:val="hybridMultilevel"/>
    <w:tmpl w:val="25B28A1A"/>
    <w:lvl w:ilvl="0" w:tplc="1B2EFB6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7603ADB"/>
    <w:multiLevelType w:val="hybridMultilevel"/>
    <w:tmpl w:val="F8A45B0E"/>
    <w:lvl w:ilvl="0" w:tplc="0BC0282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420AE7"/>
    <w:multiLevelType w:val="hybridMultilevel"/>
    <w:tmpl w:val="2F96DF22"/>
    <w:lvl w:ilvl="0" w:tplc="A72A8B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B3385E"/>
    <w:multiLevelType w:val="hybridMultilevel"/>
    <w:tmpl w:val="349EE71A"/>
    <w:lvl w:ilvl="0" w:tplc="35F200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D61255"/>
    <w:multiLevelType w:val="multilevel"/>
    <w:tmpl w:val="D34A7F56"/>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A2A7941"/>
    <w:multiLevelType w:val="hybridMultilevel"/>
    <w:tmpl w:val="29E25028"/>
    <w:lvl w:ilvl="0" w:tplc="5D7AA71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576269">
    <w:abstractNumId w:val="2"/>
  </w:num>
  <w:num w:numId="2" w16cid:durableId="1241259822">
    <w:abstractNumId w:val="11"/>
  </w:num>
  <w:num w:numId="3" w16cid:durableId="256331494">
    <w:abstractNumId w:val="1"/>
  </w:num>
  <w:num w:numId="4" w16cid:durableId="1259361903">
    <w:abstractNumId w:val="10"/>
  </w:num>
  <w:num w:numId="5" w16cid:durableId="554240968">
    <w:abstractNumId w:val="7"/>
  </w:num>
  <w:num w:numId="6" w16cid:durableId="1640646701">
    <w:abstractNumId w:val="8"/>
  </w:num>
  <w:num w:numId="7" w16cid:durableId="505440190">
    <w:abstractNumId w:val="5"/>
  </w:num>
  <w:num w:numId="8" w16cid:durableId="1269045276">
    <w:abstractNumId w:val="12"/>
  </w:num>
  <w:num w:numId="9" w16cid:durableId="1159425375">
    <w:abstractNumId w:val="4"/>
  </w:num>
  <w:num w:numId="10" w16cid:durableId="1269120392">
    <w:abstractNumId w:val="3"/>
  </w:num>
  <w:num w:numId="11" w16cid:durableId="454834772">
    <w:abstractNumId w:val="6"/>
  </w:num>
  <w:num w:numId="12" w16cid:durableId="1686978087">
    <w:abstractNumId w:val="13"/>
  </w:num>
  <w:num w:numId="13" w16cid:durableId="1503397532">
    <w:abstractNumId w:val="9"/>
  </w:num>
  <w:num w:numId="14" w16cid:durableId="194263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52"/>
    <w:rsid w:val="000054C7"/>
    <w:rsid w:val="00012AE9"/>
    <w:rsid w:val="000154A3"/>
    <w:rsid w:val="00017393"/>
    <w:rsid w:val="000178B4"/>
    <w:rsid w:val="00023B5B"/>
    <w:rsid w:val="00027EE0"/>
    <w:rsid w:val="000346E1"/>
    <w:rsid w:val="00036359"/>
    <w:rsid w:val="00044F44"/>
    <w:rsid w:val="00062B7E"/>
    <w:rsid w:val="00067488"/>
    <w:rsid w:val="000727A0"/>
    <w:rsid w:val="0007488C"/>
    <w:rsid w:val="000B1C44"/>
    <w:rsid w:val="000B3CB7"/>
    <w:rsid w:val="000B4973"/>
    <w:rsid w:val="000B56FE"/>
    <w:rsid w:val="000D045A"/>
    <w:rsid w:val="000D0FBC"/>
    <w:rsid w:val="000D12DF"/>
    <w:rsid w:val="000D6EC2"/>
    <w:rsid w:val="000E61DC"/>
    <w:rsid w:val="000E7DEB"/>
    <w:rsid w:val="000F2BFD"/>
    <w:rsid w:val="000F5E9E"/>
    <w:rsid w:val="00137303"/>
    <w:rsid w:val="0016097E"/>
    <w:rsid w:val="00172C2A"/>
    <w:rsid w:val="00182429"/>
    <w:rsid w:val="0018607F"/>
    <w:rsid w:val="001909BF"/>
    <w:rsid w:val="0019567F"/>
    <w:rsid w:val="001C4F84"/>
    <w:rsid w:val="001D704A"/>
    <w:rsid w:val="001E31CF"/>
    <w:rsid w:val="001F18D5"/>
    <w:rsid w:val="00204D5F"/>
    <w:rsid w:val="0021298B"/>
    <w:rsid w:val="00221845"/>
    <w:rsid w:val="00223D6A"/>
    <w:rsid w:val="00225C89"/>
    <w:rsid w:val="00237A47"/>
    <w:rsid w:val="00241E47"/>
    <w:rsid w:val="00243CB5"/>
    <w:rsid w:val="00244019"/>
    <w:rsid w:val="00255173"/>
    <w:rsid w:val="00260F32"/>
    <w:rsid w:val="002637A6"/>
    <w:rsid w:val="0027443A"/>
    <w:rsid w:val="00275191"/>
    <w:rsid w:val="0027677C"/>
    <w:rsid w:val="00286444"/>
    <w:rsid w:val="00290D57"/>
    <w:rsid w:val="00292BD4"/>
    <w:rsid w:val="002A2B33"/>
    <w:rsid w:val="002B0EBA"/>
    <w:rsid w:val="002B2A52"/>
    <w:rsid w:val="002B40BB"/>
    <w:rsid w:val="002B7EFB"/>
    <w:rsid w:val="002C1F59"/>
    <w:rsid w:val="002C2F0A"/>
    <w:rsid w:val="002D4F45"/>
    <w:rsid w:val="002E0AAB"/>
    <w:rsid w:val="002E54A4"/>
    <w:rsid w:val="002E7E9A"/>
    <w:rsid w:val="0031544A"/>
    <w:rsid w:val="003170C2"/>
    <w:rsid w:val="00317227"/>
    <w:rsid w:val="00324FD6"/>
    <w:rsid w:val="003269B8"/>
    <w:rsid w:val="00326AEE"/>
    <w:rsid w:val="0033267A"/>
    <w:rsid w:val="003532B6"/>
    <w:rsid w:val="00355888"/>
    <w:rsid w:val="00355989"/>
    <w:rsid w:val="00361323"/>
    <w:rsid w:val="0036486C"/>
    <w:rsid w:val="00371C76"/>
    <w:rsid w:val="0038559E"/>
    <w:rsid w:val="00386ED1"/>
    <w:rsid w:val="00386FAA"/>
    <w:rsid w:val="003904C3"/>
    <w:rsid w:val="003A63C3"/>
    <w:rsid w:val="003B6E74"/>
    <w:rsid w:val="003E78AC"/>
    <w:rsid w:val="003F5A87"/>
    <w:rsid w:val="004067A6"/>
    <w:rsid w:val="00416F6B"/>
    <w:rsid w:val="00421C98"/>
    <w:rsid w:val="00421D92"/>
    <w:rsid w:val="0044372F"/>
    <w:rsid w:val="00444681"/>
    <w:rsid w:val="00451608"/>
    <w:rsid w:val="00462EE6"/>
    <w:rsid w:val="00464A05"/>
    <w:rsid w:val="00464DA9"/>
    <w:rsid w:val="00465E23"/>
    <w:rsid w:val="004714C3"/>
    <w:rsid w:val="004778CF"/>
    <w:rsid w:val="004869BF"/>
    <w:rsid w:val="004E0D99"/>
    <w:rsid w:val="004E2C69"/>
    <w:rsid w:val="00504142"/>
    <w:rsid w:val="005078A2"/>
    <w:rsid w:val="00536BC0"/>
    <w:rsid w:val="00540832"/>
    <w:rsid w:val="00542AA7"/>
    <w:rsid w:val="00551F6F"/>
    <w:rsid w:val="00555938"/>
    <w:rsid w:val="005720CA"/>
    <w:rsid w:val="00575983"/>
    <w:rsid w:val="005920D7"/>
    <w:rsid w:val="00596B01"/>
    <w:rsid w:val="005B28FC"/>
    <w:rsid w:val="005B7749"/>
    <w:rsid w:val="005F53A6"/>
    <w:rsid w:val="006146D7"/>
    <w:rsid w:val="0061561E"/>
    <w:rsid w:val="00623325"/>
    <w:rsid w:val="00623425"/>
    <w:rsid w:val="00625481"/>
    <w:rsid w:val="0063057B"/>
    <w:rsid w:val="00637DAC"/>
    <w:rsid w:val="0064244E"/>
    <w:rsid w:val="00643FEE"/>
    <w:rsid w:val="006531AD"/>
    <w:rsid w:val="00660EDD"/>
    <w:rsid w:val="0067755E"/>
    <w:rsid w:val="00680D3D"/>
    <w:rsid w:val="00692C59"/>
    <w:rsid w:val="00695C4A"/>
    <w:rsid w:val="006A2F2B"/>
    <w:rsid w:val="006A39AF"/>
    <w:rsid w:val="006A73BD"/>
    <w:rsid w:val="006B604E"/>
    <w:rsid w:val="006C2281"/>
    <w:rsid w:val="006F0220"/>
    <w:rsid w:val="006F1DA6"/>
    <w:rsid w:val="006F6692"/>
    <w:rsid w:val="00701E0D"/>
    <w:rsid w:val="00706685"/>
    <w:rsid w:val="007421DF"/>
    <w:rsid w:val="00746411"/>
    <w:rsid w:val="007466D9"/>
    <w:rsid w:val="00746ECE"/>
    <w:rsid w:val="007477A4"/>
    <w:rsid w:val="00761FB5"/>
    <w:rsid w:val="0078623C"/>
    <w:rsid w:val="00793222"/>
    <w:rsid w:val="007A6C88"/>
    <w:rsid w:val="007C05B8"/>
    <w:rsid w:val="007E5B14"/>
    <w:rsid w:val="007F4745"/>
    <w:rsid w:val="007F5FCE"/>
    <w:rsid w:val="007F6A6C"/>
    <w:rsid w:val="00832BA0"/>
    <w:rsid w:val="00836F16"/>
    <w:rsid w:val="00843E53"/>
    <w:rsid w:val="008507F9"/>
    <w:rsid w:val="00881BB0"/>
    <w:rsid w:val="00884776"/>
    <w:rsid w:val="00893C85"/>
    <w:rsid w:val="008A2FB3"/>
    <w:rsid w:val="008B5AD6"/>
    <w:rsid w:val="008C38F1"/>
    <w:rsid w:val="008C7A72"/>
    <w:rsid w:val="008D375C"/>
    <w:rsid w:val="008D4E72"/>
    <w:rsid w:val="008E1857"/>
    <w:rsid w:val="008F5E00"/>
    <w:rsid w:val="00917993"/>
    <w:rsid w:val="00923714"/>
    <w:rsid w:val="009251DF"/>
    <w:rsid w:val="00927D25"/>
    <w:rsid w:val="00934123"/>
    <w:rsid w:val="009623C4"/>
    <w:rsid w:val="00975A90"/>
    <w:rsid w:val="00990FB4"/>
    <w:rsid w:val="00992E50"/>
    <w:rsid w:val="009A3680"/>
    <w:rsid w:val="009B198B"/>
    <w:rsid w:val="009C059F"/>
    <w:rsid w:val="009C7316"/>
    <w:rsid w:val="009F428D"/>
    <w:rsid w:val="00A1717A"/>
    <w:rsid w:val="00A35AAC"/>
    <w:rsid w:val="00A438E0"/>
    <w:rsid w:val="00A735D6"/>
    <w:rsid w:val="00A759B4"/>
    <w:rsid w:val="00AB1473"/>
    <w:rsid w:val="00AD6BCE"/>
    <w:rsid w:val="00AE1A0F"/>
    <w:rsid w:val="00AF2D84"/>
    <w:rsid w:val="00B13DA1"/>
    <w:rsid w:val="00B37363"/>
    <w:rsid w:val="00B46840"/>
    <w:rsid w:val="00B476AF"/>
    <w:rsid w:val="00B61695"/>
    <w:rsid w:val="00B715AD"/>
    <w:rsid w:val="00B75C89"/>
    <w:rsid w:val="00B7649B"/>
    <w:rsid w:val="00B82646"/>
    <w:rsid w:val="00BA2C52"/>
    <w:rsid w:val="00BA49B9"/>
    <w:rsid w:val="00BB3E3A"/>
    <w:rsid w:val="00BD664A"/>
    <w:rsid w:val="00BE12A4"/>
    <w:rsid w:val="00BE43E5"/>
    <w:rsid w:val="00BE5D22"/>
    <w:rsid w:val="00BF3E7B"/>
    <w:rsid w:val="00C142A7"/>
    <w:rsid w:val="00C21E1F"/>
    <w:rsid w:val="00C30BB3"/>
    <w:rsid w:val="00C549BA"/>
    <w:rsid w:val="00C95B8C"/>
    <w:rsid w:val="00C96AC8"/>
    <w:rsid w:val="00CA3D6F"/>
    <w:rsid w:val="00CC312E"/>
    <w:rsid w:val="00CC4626"/>
    <w:rsid w:val="00CE2208"/>
    <w:rsid w:val="00D12AD0"/>
    <w:rsid w:val="00D245E9"/>
    <w:rsid w:val="00D3027C"/>
    <w:rsid w:val="00D349E5"/>
    <w:rsid w:val="00D374C3"/>
    <w:rsid w:val="00D63EE3"/>
    <w:rsid w:val="00D655A8"/>
    <w:rsid w:val="00D66726"/>
    <w:rsid w:val="00D904C9"/>
    <w:rsid w:val="00D97757"/>
    <w:rsid w:val="00DA1405"/>
    <w:rsid w:val="00DA2DE7"/>
    <w:rsid w:val="00DC2427"/>
    <w:rsid w:val="00DD0407"/>
    <w:rsid w:val="00DD31DC"/>
    <w:rsid w:val="00DE7AE1"/>
    <w:rsid w:val="00E03B4C"/>
    <w:rsid w:val="00E04199"/>
    <w:rsid w:val="00E15135"/>
    <w:rsid w:val="00E2255C"/>
    <w:rsid w:val="00E3405F"/>
    <w:rsid w:val="00E512BD"/>
    <w:rsid w:val="00E57181"/>
    <w:rsid w:val="00E8203A"/>
    <w:rsid w:val="00E93F8D"/>
    <w:rsid w:val="00EB1E4F"/>
    <w:rsid w:val="00EC6724"/>
    <w:rsid w:val="00ED6BB4"/>
    <w:rsid w:val="00ED76D0"/>
    <w:rsid w:val="00EE788A"/>
    <w:rsid w:val="00F114DB"/>
    <w:rsid w:val="00F15AB3"/>
    <w:rsid w:val="00F230BD"/>
    <w:rsid w:val="00F31FAF"/>
    <w:rsid w:val="00F36B77"/>
    <w:rsid w:val="00F4016F"/>
    <w:rsid w:val="00F46F32"/>
    <w:rsid w:val="00F47845"/>
    <w:rsid w:val="00F5055A"/>
    <w:rsid w:val="00F5600B"/>
    <w:rsid w:val="00F56DAA"/>
    <w:rsid w:val="00F8070F"/>
    <w:rsid w:val="00FA6677"/>
    <w:rsid w:val="00FB1A3A"/>
    <w:rsid w:val="00FE2DA5"/>
    <w:rsid w:val="00FE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E751D4"/>
  <w15:chartTrackingRefBased/>
  <w15:docId w15:val="{44096F1A-8149-457C-9815-850DB57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52"/>
  </w:style>
  <w:style w:type="paragraph" w:styleId="Heading1">
    <w:name w:val="heading 1"/>
    <w:basedOn w:val="Normal"/>
    <w:link w:val="Heading1Char"/>
    <w:qFormat/>
    <w:rsid w:val="00701E0D"/>
    <w:pPr>
      <w:keepNext/>
      <w:numPr>
        <w:numId w:val="8"/>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701E0D"/>
    <w:pPr>
      <w:numPr>
        <w:ilvl w:val="1"/>
        <w:numId w:val="8"/>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701E0D"/>
    <w:pPr>
      <w:numPr>
        <w:ilvl w:val="2"/>
        <w:numId w:val="8"/>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701E0D"/>
    <w:pPr>
      <w:numPr>
        <w:ilvl w:val="3"/>
        <w:numId w:val="8"/>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701E0D"/>
    <w:pPr>
      <w:numPr>
        <w:ilvl w:val="4"/>
        <w:numId w:val="8"/>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C52"/>
    <w:pPr>
      <w:spacing w:after="0" w:line="240" w:lineRule="auto"/>
    </w:pPr>
  </w:style>
  <w:style w:type="character" w:styleId="Hyperlink">
    <w:name w:val="Hyperlink"/>
    <w:basedOn w:val="DefaultParagraphFont"/>
    <w:uiPriority w:val="99"/>
    <w:unhideWhenUsed/>
    <w:rsid w:val="00BA2C52"/>
    <w:rPr>
      <w:color w:val="0563C1" w:themeColor="hyperlink"/>
      <w:u w:val="single"/>
    </w:rPr>
  </w:style>
  <w:style w:type="paragraph" w:customStyle="1" w:styleId="FrontPageCenter">
    <w:name w:val="FrontPageCenter"/>
    <w:basedOn w:val="Normal"/>
    <w:rsid w:val="00637DAC"/>
    <w:pPr>
      <w:spacing w:before="120" w:after="120" w:line="240" w:lineRule="auto"/>
      <w:jc w:val="center"/>
    </w:pPr>
    <w:rPr>
      <w:rFonts w:ascii="Times New (W1)" w:eastAsia="Times New Roman" w:hAnsi="Times New (W1)" w:cs="Times New Roman"/>
      <w:sz w:val="24"/>
      <w:szCs w:val="24"/>
      <w:lang w:eastAsia="en-GB"/>
    </w:rPr>
  </w:style>
  <w:style w:type="paragraph" w:styleId="Header">
    <w:name w:val="header"/>
    <w:basedOn w:val="Normal"/>
    <w:link w:val="HeaderChar"/>
    <w:uiPriority w:val="99"/>
    <w:unhideWhenUsed/>
    <w:rsid w:val="006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DAC"/>
  </w:style>
  <w:style w:type="paragraph" w:styleId="Footer">
    <w:name w:val="footer"/>
    <w:basedOn w:val="Normal"/>
    <w:link w:val="FooterChar"/>
    <w:uiPriority w:val="99"/>
    <w:unhideWhenUsed/>
    <w:rsid w:val="006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DAC"/>
  </w:style>
  <w:style w:type="character" w:styleId="CommentReference">
    <w:name w:val="annotation reference"/>
    <w:basedOn w:val="DefaultParagraphFont"/>
    <w:uiPriority w:val="99"/>
    <w:semiHidden/>
    <w:unhideWhenUsed/>
    <w:rsid w:val="00255173"/>
    <w:rPr>
      <w:sz w:val="16"/>
      <w:szCs w:val="16"/>
    </w:rPr>
  </w:style>
  <w:style w:type="paragraph" w:styleId="CommentText">
    <w:name w:val="annotation text"/>
    <w:basedOn w:val="Normal"/>
    <w:link w:val="CommentTextChar"/>
    <w:uiPriority w:val="99"/>
    <w:semiHidden/>
    <w:unhideWhenUsed/>
    <w:rsid w:val="00255173"/>
    <w:pPr>
      <w:spacing w:line="240" w:lineRule="auto"/>
    </w:pPr>
    <w:rPr>
      <w:sz w:val="20"/>
      <w:szCs w:val="20"/>
    </w:rPr>
  </w:style>
  <w:style w:type="character" w:customStyle="1" w:styleId="CommentTextChar">
    <w:name w:val="Comment Text Char"/>
    <w:basedOn w:val="DefaultParagraphFont"/>
    <w:link w:val="CommentText"/>
    <w:uiPriority w:val="99"/>
    <w:semiHidden/>
    <w:rsid w:val="00255173"/>
    <w:rPr>
      <w:sz w:val="20"/>
      <w:szCs w:val="20"/>
    </w:rPr>
  </w:style>
  <w:style w:type="paragraph" w:styleId="CommentSubject">
    <w:name w:val="annotation subject"/>
    <w:basedOn w:val="CommentText"/>
    <w:next w:val="CommentText"/>
    <w:link w:val="CommentSubjectChar"/>
    <w:uiPriority w:val="99"/>
    <w:semiHidden/>
    <w:unhideWhenUsed/>
    <w:rsid w:val="00255173"/>
    <w:rPr>
      <w:b/>
      <w:bCs/>
    </w:rPr>
  </w:style>
  <w:style w:type="character" w:customStyle="1" w:styleId="CommentSubjectChar">
    <w:name w:val="Comment Subject Char"/>
    <w:basedOn w:val="CommentTextChar"/>
    <w:link w:val="CommentSubject"/>
    <w:uiPriority w:val="99"/>
    <w:semiHidden/>
    <w:rsid w:val="00255173"/>
    <w:rPr>
      <w:b/>
      <w:bCs/>
      <w:sz w:val="20"/>
      <w:szCs w:val="20"/>
    </w:rPr>
  </w:style>
  <w:style w:type="paragraph" w:styleId="BalloonText">
    <w:name w:val="Balloon Text"/>
    <w:basedOn w:val="Normal"/>
    <w:link w:val="BalloonTextChar"/>
    <w:uiPriority w:val="99"/>
    <w:semiHidden/>
    <w:unhideWhenUsed/>
    <w:rsid w:val="0025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173"/>
    <w:rPr>
      <w:rFonts w:ascii="Segoe UI" w:hAnsi="Segoe UI" w:cs="Segoe UI"/>
      <w:sz w:val="18"/>
      <w:szCs w:val="18"/>
    </w:rPr>
  </w:style>
  <w:style w:type="paragraph" w:styleId="ListParagraph">
    <w:name w:val="List Paragraph"/>
    <w:basedOn w:val="Normal"/>
    <w:uiPriority w:val="34"/>
    <w:qFormat/>
    <w:rsid w:val="00706685"/>
    <w:pPr>
      <w:ind w:left="720"/>
      <w:contextualSpacing/>
    </w:pPr>
  </w:style>
  <w:style w:type="character" w:customStyle="1" w:styleId="Heading1Char">
    <w:name w:val="Heading 1 Char"/>
    <w:basedOn w:val="DefaultParagraphFont"/>
    <w:link w:val="Heading1"/>
    <w:rsid w:val="00701E0D"/>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701E0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701E0D"/>
    <w:rPr>
      <w:rFonts w:ascii="Times New Roman" w:eastAsia="Times New Roman" w:hAnsi="Times New Roman" w:cs="Times New Roman"/>
      <w:szCs w:val="20"/>
    </w:rPr>
  </w:style>
  <w:style w:type="character" w:customStyle="1" w:styleId="Heading4Char">
    <w:name w:val="Heading 4 Char"/>
    <w:basedOn w:val="DefaultParagraphFont"/>
    <w:link w:val="Heading4"/>
    <w:rsid w:val="00701E0D"/>
    <w:rPr>
      <w:rFonts w:ascii="Times New Roman" w:eastAsia="Times New Roman" w:hAnsi="Times New Roman" w:cs="Times New Roman"/>
      <w:szCs w:val="20"/>
    </w:rPr>
  </w:style>
  <w:style w:type="character" w:customStyle="1" w:styleId="Heading5Char">
    <w:name w:val="Heading 5 Char"/>
    <w:basedOn w:val="DefaultParagraphFont"/>
    <w:link w:val="Heading5"/>
    <w:rsid w:val="00701E0D"/>
    <w:rPr>
      <w:rFonts w:ascii="Times New Roman" w:eastAsia="Times New Roman" w:hAnsi="Times New Roman" w:cs="Times New Roman"/>
      <w:szCs w:val="20"/>
    </w:rPr>
  </w:style>
  <w:style w:type="paragraph" w:customStyle="1" w:styleId="Schmainheadincsingle">
    <w:name w:val="Sch   main head inc single"/>
    <w:basedOn w:val="Normal"/>
    <w:next w:val="Normal"/>
    <w:rsid w:val="007F6A6C"/>
    <w:pPr>
      <w:numPr>
        <w:numId w:val="10"/>
      </w:numPr>
      <w:spacing w:before="240" w:after="360" w:line="300" w:lineRule="atLeast"/>
      <w:jc w:val="both"/>
    </w:pPr>
    <w:rPr>
      <w:rFonts w:ascii="Times New Roman" w:eastAsia="Times New Roman" w:hAnsi="Times New Roman" w:cs="Times New Roman"/>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wmsolicitors.com"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7F0D-626D-4501-A05E-A42F6D5C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16</Pages>
  <Words>7510</Words>
  <Characters>42811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Duncan</dc:creator>
  <cp:keywords/>
  <dc:description/>
  <cp:lastModifiedBy>Steve Lander</cp:lastModifiedBy>
  <cp:revision>2</cp:revision>
  <dcterms:created xsi:type="dcterms:W3CDTF">2023-02-03T15:36:00Z</dcterms:created>
  <dcterms:modified xsi:type="dcterms:W3CDTF">2023-02-03T15:36:00Z</dcterms:modified>
</cp:coreProperties>
</file>